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D655E8" w14:textId="77777777" w:rsidR="00786DA8" w:rsidRDefault="00000000">
      <w:pPr>
        <w:pStyle w:val="Nagwek1"/>
        <w:ind w:left="2643" w:right="2532"/>
        <w:jc w:val="center"/>
      </w:pPr>
      <w:bookmarkStart w:id="0" w:name="_Hlk193890007"/>
      <w:r>
        <w:t>REGULAMIN SPRZEDAŻY I ZAKUPÓW TOWARÓW</w:t>
      </w:r>
    </w:p>
    <w:p w14:paraId="18AA9753" w14:textId="77777777" w:rsidR="00786DA8" w:rsidRDefault="00000000">
      <w:pPr>
        <w:pStyle w:val="Nagwek3"/>
        <w:spacing w:before="165"/>
        <w:ind w:right="2504"/>
      </w:pPr>
      <w:r>
        <w:t>w firmie „URBAN”</w:t>
      </w:r>
    </w:p>
    <w:p w14:paraId="637C104F" w14:textId="77777777" w:rsidR="00786DA8" w:rsidRDefault="00786DA8">
      <w:pPr>
        <w:pStyle w:val="Tekstpodstawowy"/>
        <w:ind w:left="0"/>
        <w:jc w:val="left"/>
        <w:rPr>
          <w:b/>
        </w:rPr>
      </w:pPr>
    </w:p>
    <w:p w14:paraId="298A99A4" w14:textId="77777777" w:rsidR="00786DA8" w:rsidRDefault="00786DA8">
      <w:pPr>
        <w:pStyle w:val="Tekstpodstawowy"/>
        <w:ind w:left="0"/>
        <w:jc w:val="left"/>
        <w:rPr>
          <w:b/>
        </w:rPr>
      </w:pPr>
    </w:p>
    <w:p w14:paraId="4534F47B" w14:textId="77777777" w:rsidR="00786DA8" w:rsidRDefault="00786DA8">
      <w:pPr>
        <w:pStyle w:val="Tekstpodstawowy"/>
        <w:ind w:left="0"/>
        <w:jc w:val="left"/>
        <w:rPr>
          <w:b/>
        </w:rPr>
      </w:pPr>
    </w:p>
    <w:p w14:paraId="1B93EC9A" w14:textId="77777777" w:rsidR="00786DA8" w:rsidRDefault="00000000">
      <w:pPr>
        <w:spacing w:before="138"/>
        <w:ind w:left="2643" w:right="2506"/>
        <w:jc w:val="center"/>
        <w:rPr>
          <w:b/>
        </w:rPr>
      </w:pPr>
      <w:r>
        <w:rPr>
          <w:b/>
        </w:rPr>
        <w:t>§ 1</w:t>
      </w:r>
    </w:p>
    <w:p w14:paraId="14E8823A" w14:textId="77777777" w:rsidR="00786DA8" w:rsidRDefault="00000000">
      <w:pPr>
        <w:spacing w:before="134"/>
        <w:ind w:left="3911"/>
        <w:jc w:val="both"/>
        <w:rPr>
          <w:b/>
        </w:rPr>
      </w:pPr>
      <w:r>
        <w:rPr>
          <w:b/>
        </w:rPr>
        <w:t>Postanowienia ogólne</w:t>
      </w:r>
    </w:p>
    <w:p w14:paraId="36D899FA" w14:textId="77777777" w:rsidR="00786DA8" w:rsidRDefault="00000000">
      <w:pPr>
        <w:pStyle w:val="Akapitzlist"/>
        <w:numPr>
          <w:ilvl w:val="0"/>
          <w:numId w:val="14"/>
        </w:numPr>
        <w:tabs>
          <w:tab w:val="left" w:pos="746"/>
        </w:tabs>
        <w:spacing w:line="360" w:lineRule="auto"/>
        <w:ind w:right="244"/>
        <w:jc w:val="both"/>
      </w:pPr>
      <w:r>
        <w:t>Niniejszy regulamin (dalej: „</w:t>
      </w:r>
      <w:r>
        <w:rPr>
          <w:b/>
        </w:rPr>
        <w:t>Regulamin</w:t>
      </w:r>
      <w:r>
        <w:t xml:space="preserve">”) określa zasady składania zamówień oraz ich realizacji i warunki sprzedaży towarów przez spółkę Urban Sp. z o.o. z siedzibą w Jarosławiu (adres siedziby: ul. Tarnowskiego </w:t>
      </w:r>
      <w:proofErr w:type="spellStart"/>
      <w:r>
        <w:t>20a</w:t>
      </w:r>
      <w:proofErr w:type="spellEnd"/>
      <w:r>
        <w:t>, 37-500 Jarosław), wpisaną do rejestru przedsiębiorców Krajowego Rejestru Sądowego prowadzonego przez Sąd Rejonowy w Rzeszowie, XII Wydział Gospodarczy Krajowego Rejestru Sądowego pod numerem KRS 0000111345, NIP 1251209910, o kapitale zakładowym w wysokości 1 260 040,00 zł (dalej: „</w:t>
      </w:r>
      <w:r>
        <w:rPr>
          <w:b/>
        </w:rPr>
        <w:t>Urban Sp.</w:t>
      </w:r>
      <w:r>
        <w:rPr>
          <w:b/>
          <w:spacing w:val="-14"/>
        </w:rPr>
        <w:t xml:space="preserve"> </w:t>
      </w:r>
      <w:proofErr w:type="spellStart"/>
      <w:r>
        <w:rPr>
          <w:b/>
        </w:rPr>
        <w:t>zo.o</w:t>
      </w:r>
      <w:proofErr w:type="spellEnd"/>
      <w:r>
        <w:rPr>
          <w:b/>
        </w:rPr>
        <w:t>.</w:t>
      </w:r>
      <w:r>
        <w:t>”).</w:t>
      </w:r>
    </w:p>
    <w:p w14:paraId="2E97DA6C" w14:textId="77777777" w:rsidR="00786DA8" w:rsidRDefault="00000000">
      <w:pPr>
        <w:pStyle w:val="Akapitzlist"/>
        <w:numPr>
          <w:ilvl w:val="0"/>
          <w:numId w:val="14"/>
        </w:numPr>
        <w:tabs>
          <w:tab w:val="left" w:pos="746"/>
        </w:tabs>
        <w:spacing w:before="2" w:line="360" w:lineRule="auto"/>
        <w:ind w:right="249"/>
        <w:jc w:val="both"/>
      </w:pPr>
      <w:r>
        <w:t>Kontakt z Urban Sp. z o.o. we wszelkich sprawach związanych ze sprzedażą możliwy jest za pośrednictwem poczty elektronicznej (adres e-mail: urban@meble.pl), formularza elektronicznego dostępnego na stronie internetowej</w:t>
      </w:r>
      <w:r>
        <w:rPr>
          <w:color w:val="0460C1"/>
        </w:rPr>
        <w:t xml:space="preserve"> </w:t>
      </w:r>
      <w:hyperlink r:id="rId6">
        <w:r w:rsidR="00786DA8">
          <w:rPr>
            <w:color w:val="0460C1"/>
            <w:u w:val="single" w:color="0460C1"/>
          </w:rPr>
          <w:t>www.mebleurban.pl</w:t>
        </w:r>
        <w:r w:rsidR="00786DA8">
          <w:rPr>
            <w:color w:val="0460C1"/>
          </w:rPr>
          <w:t xml:space="preserve"> </w:t>
        </w:r>
        <w:r w:rsidR="00786DA8">
          <w:t xml:space="preserve">, </w:t>
        </w:r>
      </w:hyperlink>
      <w:r>
        <w:t>lub telefonicznie (numery telefonów: 16 621 3361, 16 621 6421, 509 056 043).</w:t>
      </w:r>
    </w:p>
    <w:p w14:paraId="12A32978" w14:textId="77777777" w:rsidR="00786DA8" w:rsidRDefault="00000000">
      <w:pPr>
        <w:pStyle w:val="Akapitzlist"/>
        <w:numPr>
          <w:ilvl w:val="0"/>
          <w:numId w:val="14"/>
        </w:numPr>
        <w:tabs>
          <w:tab w:val="left" w:pos="746"/>
        </w:tabs>
        <w:spacing w:before="0" w:line="360" w:lineRule="auto"/>
        <w:ind w:right="246"/>
        <w:jc w:val="both"/>
      </w:pPr>
      <w:r>
        <w:t>Przedstawione na stronie internetowej ceny oraz opisy towarów mają wyłącznie charakter informacyjny i nie stanowią oferty w rozumieniu art. 66 § 1 Ustawy Kodeks Cywilny z dnia 23 kwietnia 1964 roku (Dz.U. Nr 16, poz. 93 ze zmianami; dalej: „</w:t>
      </w:r>
      <w:r>
        <w:rPr>
          <w:b/>
        </w:rPr>
        <w:t>Kodeks cywilny</w:t>
      </w:r>
      <w:r>
        <w:t>”), a warunki umowy stają się wiążące dla stron umowy sprzedaży dopiero</w:t>
      </w:r>
      <w:r>
        <w:rPr>
          <w:spacing w:val="-12"/>
        </w:rPr>
        <w:t xml:space="preserve"> </w:t>
      </w:r>
      <w:r>
        <w:t>z</w:t>
      </w:r>
      <w:r>
        <w:rPr>
          <w:spacing w:val="-3"/>
        </w:rPr>
        <w:t xml:space="preserve"> </w:t>
      </w:r>
      <w:r>
        <w:t>chwilą</w:t>
      </w:r>
      <w:r>
        <w:rPr>
          <w:spacing w:val="-7"/>
        </w:rPr>
        <w:t xml:space="preserve"> </w:t>
      </w:r>
      <w:r>
        <w:t>potwierdzenia</w:t>
      </w:r>
      <w:r>
        <w:rPr>
          <w:spacing w:val="-7"/>
        </w:rPr>
        <w:t xml:space="preserve"> </w:t>
      </w:r>
      <w:r>
        <w:t>przyjęcia</w:t>
      </w:r>
      <w:r>
        <w:rPr>
          <w:spacing w:val="-9"/>
        </w:rPr>
        <w:t xml:space="preserve"> </w:t>
      </w:r>
      <w:r>
        <w:t>zamówienia</w:t>
      </w:r>
      <w:r>
        <w:rPr>
          <w:spacing w:val="-4"/>
        </w:rPr>
        <w:t xml:space="preserve"> </w:t>
      </w:r>
      <w:r>
        <w:t>do</w:t>
      </w:r>
      <w:r>
        <w:rPr>
          <w:spacing w:val="1"/>
        </w:rPr>
        <w:t xml:space="preserve"> </w:t>
      </w:r>
      <w:r>
        <w:t>realizacji</w:t>
      </w:r>
      <w:r>
        <w:rPr>
          <w:spacing w:val="-4"/>
        </w:rPr>
        <w:t xml:space="preserve"> </w:t>
      </w:r>
      <w:r>
        <w:t>przez</w:t>
      </w:r>
      <w:r>
        <w:rPr>
          <w:spacing w:val="-1"/>
        </w:rPr>
        <w:t xml:space="preserve"> </w:t>
      </w:r>
      <w:r>
        <w:t>Urban</w:t>
      </w:r>
      <w:r>
        <w:rPr>
          <w:spacing w:val="-3"/>
        </w:rPr>
        <w:t xml:space="preserve"> </w:t>
      </w:r>
      <w:r>
        <w:t>Sp.</w:t>
      </w:r>
      <w:r>
        <w:rPr>
          <w:spacing w:val="-1"/>
        </w:rPr>
        <w:t xml:space="preserve"> </w:t>
      </w:r>
      <w:r>
        <w:t>z</w:t>
      </w:r>
      <w:r>
        <w:rPr>
          <w:spacing w:val="-3"/>
        </w:rPr>
        <w:t xml:space="preserve"> </w:t>
      </w:r>
      <w:r>
        <w:t>o.o.</w:t>
      </w:r>
    </w:p>
    <w:p w14:paraId="187A97F8" w14:textId="77777777" w:rsidR="00786DA8" w:rsidRDefault="00000000">
      <w:pPr>
        <w:pStyle w:val="Akapitzlist"/>
        <w:numPr>
          <w:ilvl w:val="0"/>
          <w:numId w:val="14"/>
        </w:numPr>
        <w:tabs>
          <w:tab w:val="left" w:pos="746"/>
        </w:tabs>
        <w:spacing w:before="1" w:line="360" w:lineRule="auto"/>
        <w:ind w:right="1511"/>
        <w:jc w:val="both"/>
      </w:pPr>
      <w:r>
        <w:t xml:space="preserve">Cena wskazana przy towarze jest obowiązująca do czasu wyczerpania zapasów </w:t>
      </w:r>
      <w:r>
        <w:rPr>
          <w:spacing w:val="-4"/>
        </w:rPr>
        <w:t xml:space="preserve">magazynowych </w:t>
      </w:r>
      <w:r>
        <w:t>sprzedawanego</w:t>
      </w:r>
      <w:r>
        <w:rPr>
          <w:spacing w:val="-12"/>
        </w:rPr>
        <w:t xml:space="preserve"> </w:t>
      </w:r>
      <w:r>
        <w:rPr>
          <w:spacing w:val="-4"/>
        </w:rPr>
        <w:t>produktu.</w:t>
      </w:r>
    </w:p>
    <w:p w14:paraId="3224C17D" w14:textId="77777777" w:rsidR="00786DA8" w:rsidRDefault="00000000">
      <w:pPr>
        <w:pStyle w:val="Akapitzlist"/>
        <w:numPr>
          <w:ilvl w:val="0"/>
          <w:numId w:val="14"/>
        </w:numPr>
        <w:tabs>
          <w:tab w:val="left" w:pos="746"/>
        </w:tabs>
        <w:spacing w:before="1" w:line="360" w:lineRule="auto"/>
        <w:ind w:right="243"/>
        <w:jc w:val="both"/>
      </w:pPr>
      <w:r>
        <w:t>Urban Sp. z o.o. zastrzega sobie prawo zmiany cen towarów prezentowanych na stronie internetowej, zamieszczania informacji o nowych towarach, przeprowadzenia i odwołania akcji promocyjnych , bądź wprowadzenia w nich</w:t>
      </w:r>
      <w:r>
        <w:rPr>
          <w:spacing w:val="-9"/>
        </w:rPr>
        <w:t xml:space="preserve"> </w:t>
      </w:r>
      <w:r>
        <w:t>zmian.</w:t>
      </w:r>
    </w:p>
    <w:p w14:paraId="471F9B52" w14:textId="77777777" w:rsidR="00786DA8" w:rsidRDefault="00000000">
      <w:pPr>
        <w:pStyle w:val="Akapitzlist"/>
        <w:numPr>
          <w:ilvl w:val="0"/>
          <w:numId w:val="14"/>
        </w:numPr>
        <w:tabs>
          <w:tab w:val="left" w:pos="746"/>
        </w:tabs>
        <w:spacing w:before="4" w:line="355" w:lineRule="auto"/>
        <w:ind w:right="1502"/>
        <w:jc w:val="both"/>
      </w:pPr>
      <w:r>
        <w:t>Urban</w:t>
      </w:r>
      <w:r>
        <w:rPr>
          <w:spacing w:val="-9"/>
        </w:rPr>
        <w:t xml:space="preserve"> </w:t>
      </w:r>
      <w:r>
        <w:t>Sp.</w:t>
      </w:r>
      <w:r>
        <w:rPr>
          <w:spacing w:val="-3"/>
        </w:rPr>
        <w:t xml:space="preserve"> </w:t>
      </w:r>
      <w:r>
        <w:t>z</w:t>
      </w:r>
      <w:r>
        <w:rPr>
          <w:spacing w:val="-8"/>
        </w:rPr>
        <w:t xml:space="preserve"> </w:t>
      </w:r>
      <w:r>
        <w:t>o.o.</w:t>
      </w:r>
      <w:r>
        <w:rPr>
          <w:spacing w:val="-7"/>
        </w:rPr>
        <w:t xml:space="preserve"> </w:t>
      </w:r>
      <w:r>
        <w:t>oświadcza,</w:t>
      </w:r>
      <w:r>
        <w:rPr>
          <w:spacing w:val="-11"/>
        </w:rPr>
        <w:t xml:space="preserve"> </w:t>
      </w:r>
      <w:r>
        <w:t>że</w:t>
      </w:r>
      <w:r>
        <w:rPr>
          <w:spacing w:val="-2"/>
        </w:rPr>
        <w:t xml:space="preserve"> </w:t>
      </w:r>
      <w:r>
        <w:t>sprzedawane</w:t>
      </w:r>
      <w:r>
        <w:rPr>
          <w:spacing w:val="-7"/>
        </w:rPr>
        <w:t xml:space="preserve"> </w:t>
      </w:r>
      <w:r>
        <w:t>towary</w:t>
      </w:r>
      <w:r>
        <w:rPr>
          <w:spacing w:val="-3"/>
        </w:rPr>
        <w:t xml:space="preserve"> </w:t>
      </w:r>
      <w:r>
        <w:t>są</w:t>
      </w:r>
      <w:r>
        <w:rPr>
          <w:spacing w:val="-10"/>
        </w:rPr>
        <w:t xml:space="preserve"> </w:t>
      </w:r>
      <w:r>
        <w:t>zgodne</w:t>
      </w:r>
      <w:r>
        <w:rPr>
          <w:spacing w:val="-6"/>
        </w:rPr>
        <w:t xml:space="preserve"> </w:t>
      </w:r>
      <w:r>
        <w:t>z</w:t>
      </w:r>
      <w:r>
        <w:rPr>
          <w:spacing w:val="-5"/>
        </w:rPr>
        <w:t xml:space="preserve"> </w:t>
      </w:r>
      <w:r>
        <w:t>wszystkimi</w:t>
      </w:r>
      <w:r>
        <w:rPr>
          <w:spacing w:val="-4"/>
        </w:rPr>
        <w:t xml:space="preserve"> </w:t>
      </w:r>
      <w:r>
        <w:t>normami</w:t>
      </w:r>
      <w:r>
        <w:rPr>
          <w:spacing w:val="-4"/>
        </w:rPr>
        <w:t xml:space="preserve"> europejskimi </w:t>
      </w:r>
      <w:r>
        <w:t>oraz</w:t>
      </w:r>
      <w:r>
        <w:rPr>
          <w:spacing w:val="-8"/>
        </w:rPr>
        <w:t xml:space="preserve"> </w:t>
      </w:r>
      <w:r>
        <w:t>krajowymi,</w:t>
      </w:r>
      <w:r>
        <w:rPr>
          <w:spacing w:val="-3"/>
        </w:rPr>
        <w:t xml:space="preserve"> </w:t>
      </w:r>
      <w:r>
        <w:t>jeżeli</w:t>
      </w:r>
      <w:r>
        <w:rPr>
          <w:spacing w:val="-5"/>
        </w:rPr>
        <w:t xml:space="preserve"> </w:t>
      </w:r>
      <w:r>
        <w:t>chodzi</w:t>
      </w:r>
      <w:r>
        <w:rPr>
          <w:spacing w:val="-4"/>
        </w:rPr>
        <w:t xml:space="preserve"> </w:t>
      </w:r>
      <w:r>
        <w:t>o</w:t>
      </w:r>
      <w:r>
        <w:rPr>
          <w:spacing w:val="-3"/>
        </w:rPr>
        <w:t xml:space="preserve"> </w:t>
      </w:r>
      <w:r>
        <w:t>materiały</w:t>
      </w:r>
      <w:r>
        <w:rPr>
          <w:spacing w:val="-10"/>
        </w:rPr>
        <w:t xml:space="preserve"> </w:t>
      </w:r>
      <w:r>
        <w:t>użyte</w:t>
      </w:r>
      <w:r>
        <w:rPr>
          <w:spacing w:val="-6"/>
        </w:rPr>
        <w:t xml:space="preserve"> </w:t>
      </w:r>
      <w:r>
        <w:t>do</w:t>
      </w:r>
      <w:r>
        <w:rPr>
          <w:spacing w:val="-3"/>
        </w:rPr>
        <w:t xml:space="preserve"> </w:t>
      </w:r>
      <w:r>
        <w:t>ich</w:t>
      </w:r>
      <w:r>
        <w:rPr>
          <w:spacing w:val="-10"/>
        </w:rPr>
        <w:t xml:space="preserve"> </w:t>
      </w:r>
      <w:r>
        <w:rPr>
          <w:spacing w:val="-4"/>
        </w:rPr>
        <w:t>produkcji.</w:t>
      </w:r>
    </w:p>
    <w:p w14:paraId="22967A7F" w14:textId="77777777" w:rsidR="00786DA8" w:rsidRDefault="00000000">
      <w:pPr>
        <w:pStyle w:val="Akapitzlist"/>
        <w:numPr>
          <w:ilvl w:val="0"/>
          <w:numId w:val="14"/>
        </w:numPr>
        <w:tabs>
          <w:tab w:val="left" w:pos="746"/>
        </w:tabs>
        <w:spacing w:before="9" w:line="360" w:lineRule="auto"/>
        <w:ind w:right="234"/>
        <w:jc w:val="both"/>
      </w:pPr>
      <w:r>
        <w:t>Urban Sp. z o.o. dołoży wszelkich starań, aby towary prezentowane na stronie internetowej pokrywały się z bieżącymi stanami magazynowymi. W przypadku niedostępności całości lub części towaru objętego zamówieniem, Urban Sp. z o.o. niezwłocznie zawiadomi o tym osobę dokonującą zakupu (dalej: „</w:t>
      </w:r>
      <w:r>
        <w:rPr>
          <w:b/>
        </w:rPr>
        <w:t>Kupujący</w:t>
      </w:r>
      <w:r>
        <w:t>”). Urban Sp. z o.o. może zwolnić się ze zobowiązania poprzez wydanie innego towaru – odpowiadającego jakością i przeznaczeniem towarowi pierwotnie zamówionemu, dostępnemu w cenie nie wyższej od uprzednio wskazanej, informując Kupującego o prawie nieprzyjęcia tego świadczenia i odstąpienia od umowy. W przypadku niemożności spełnienia świadczenia przez Urban Sp. z o.o. z powodu niedostępności towaru, Urban Sp. z o.o. niezwłocznie, w terminie 14 od dnia zawarcia umowy (zgodnie z treścią § 2 ust. 4 Regulaminu), zawiadomi o tym Kupującego i zwróci otrzymaną kwotę w</w:t>
      </w:r>
      <w:r>
        <w:rPr>
          <w:spacing w:val="-18"/>
        </w:rPr>
        <w:t xml:space="preserve"> </w:t>
      </w:r>
      <w:r>
        <w:t>całości.</w:t>
      </w:r>
    </w:p>
    <w:p w14:paraId="01E62E96" w14:textId="77777777" w:rsidR="00786DA8" w:rsidRDefault="00000000">
      <w:pPr>
        <w:pStyle w:val="Akapitzlist"/>
        <w:numPr>
          <w:ilvl w:val="0"/>
          <w:numId w:val="14"/>
        </w:numPr>
        <w:tabs>
          <w:tab w:val="left" w:pos="746"/>
        </w:tabs>
        <w:spacing w:before="4" w:line="360" w:lineRule="auto"/>
        <w:ind w:right="234"/>
        <w:jc w:val="both"/>
      </w:pPr>
      <w:r>
        <w:t>W przypadku organizacji sprzedaży promocyjnej oraz wyprzedaży, na które przeznaczona jest ograniczona liczba</w:t>
      </w:r>
      <w:r>
        <w:rPr>
          <w:spacing w:val="-9"/>
        </w:rPr>
        <w:t xml:space="preserve"> </w:t>
      </w:r>
      <w:r>
        <w:t>egzemplarzy</w:t>
      </w:r>
      <w:r>
        <w:rPr>
          <w:spacing w:val="-10"/>
        </w:rPr>
        <w:t xml:space="preserve"> </w:t>
      </w:r>
      <w:r>
        <w:t>(sztuk)</w:t>
      </w:r>
      <w:r>
        <w:rPr>
          <w:spacing w:val="-7"/>
        </w:rPr>
        <w:t xml:space="preserve"> </w:t>
      </w:r>
      <w:r>
        <w:t>towaru,</w:t>
      </w:r>
      <w:r>
        <w:rPr>
          <w:spacing w:val="-11"/>
        </w:rPr>
        <w:t xml:space="preserve"> </w:t>
      </w:r>
      <w:r>
        <w:t>zawieranie</w:t>
      </w:r>
      <w:r>
        <w:rPr>
          <w:spacing w:val="-7"/>
        </w:rPr>
        <w:t xml:space="preserve"> </w:t>
      </w:r>
      <w:r>
        <w:t>zamówień</w:t>
      </w:r>
      <w:r>
        <w:rPr>
          <w:spacing w:val="-8"/>
        </w:rPr>
        <w:t xml:space="preserve"> </w:t>
      </w:r>
      <w:r>
        <w:t>lub</w:t>
      </w:r>
      <w:r>
        <w:rPr>
          <w:spacing w:val="-9"/>
        </w:rPr>
        <w:t xml:space="preserve"> </w:t>
      </w:r>
      <w:r>
        <w:t>ich</w:t>
      </w:r>
      <w:r>
        <w:rPr>
          <w:spacing w:val="-9"/>
        </w:rPr>
        <w:t xml:space="preserve"> </w:t>
      </w:r>
      <w:r>
        <w:t>realizacja</w:t>
      </w:r>
      <w:r>
        <w:rPr>
          <w:spacing w:val="-12"/>
        </w:rPr>
        <w:t xml:space="preserve"> </w:t>
      </w:r>
      <w:r>
        <w:t>następować</w:t>
      </w:r>
      <w:r>
        <w:rPr>
          <w:spacing w:val="-3"/>
        </w:rPr>
        <w:t xml:space="preserve"> </w:t>
      </w:r>
      <w:r>
        <w:t>będzie</w:t>
      </w:r>
      <w:r>
        <w:rPr>
          <w:spacing w:val="-3"/>
        </w:rPr>
        <w:t xml:space="preserve"> </w:t>
      </w:r>
      <w:r>
        <w:t>według</w:t>
      </w:r>
      <w:r>
        <w:rPr>
          <w:spacing w:val="-4"/>
        </w:rPr>
        <w:t xml:space="preserve"> </w:t>
      </w:r>
      <w:r>
        <w:t>kolejności wpływania potwierdzonych zamówień na te towary, aż do wyczerpania zapasów objętych ww. formą sprzedaży. W przypadku, o którym mowa powyżej, Urban Sp. z o.o. zastrzega sobie możliwość ustalenia innej kolejności zawierania transakcji lub ich realizacji, jak też wprowadzenia innych szczególnych</w:t>
      </w:r>
      <w:r>
        <w:rPr>
          <w:spacing w:val="1"/>
        </w:rPr>
        <w:t xml:space="preserve"> </w:t>
      </w:r>
      <w:r>
        <w:t>warunków</w:t>
      </w:r>
    </w:p>
    <w:p w14:paraId="7695D8CD" w14:textId="77777777" w:rsidR="00786DA8" w:rsidRDefault="00786DA8">
      <w:pPr>
        <w:spacing w:line="360" w:lineRule="auto"/>
        <w:jc w:val="both"/>
        <w:sectPr w:rsidR="00786DA8">
          <w:type w:val="continuous"/>
          <w:pgSz w:w="11930" w:h="16860"/>
          <w:pgMar w:top="280" w:right="440" w:bottom="280" w:left="580" w:header="708" w:footer="708" w:gutter="0"/>
          <w:cols w:space="708"/>
        </w:sectPr>
      </w:pPr>
    </w:p>
    <w:p w14:paraId="6DAB2609" w14:textId="77777777" w:rsidR="00786DA8" w:rsidRDefault="00000000">
      <w:pPr>
        <w:pStyle w:val="Tekstpodstawowy"/>
        <w:spacing w:before="30"/>
        <w:jc w:val="left"/>
      </w:pPr>
      <w:r>
        <w:lastRenderedPageBreak/>
        <w:t>odnoszących się do zawarcia lub realizacji transakcji.</w:t>
      </w:r>
    </w:p>
    <w:p w14:paraId="59DF17E3" w14:textId="77777777" w:rsidR="00786DA8" w:rsidRDefault="00000000">
      <w:pPr>
        <w:pStyle w:val="Akapitzlist"/>
        <w:numPr>
          <w:ilvl w:val="0"/>
          <w:numId w:val="14"/>
        </w:numPr>
        <w:tabs>
          <w:tab w:val="left" w:pos="746"/>
        </w:tabs>
        <w:spacing w:before="137"/>
        <w:jc w:val="both"/>
      </w:pPr>
      <w:r>
        <w:t>Kupujący</w:t>
      </w:r>
      <w:r>
        <w:rPr>
          <w:spacing w:val="-4"/>
        </w:rPr>
        <w:t xml:space="preserve"> </w:t>
      </w:r>
      <w:r>
        <w:t>przed</w:t>
      </w:r>
      <w:r>
        <w:rPr>
          <w:spacing w:val="-10"/>
        </w:rPr>
        <w:t xml:space="preserve"> </w:t>
      </w:r>
      <w:r>
        <w:t>złożeniem</w:t>
      </w:r>
      <w:r>
        <w:rPr>
          <w:spacing w:val="-2"/>
        </w:rPr>
        <w:t xml:space="preserve"> </w:t>
      </w:r>
      <w:r>
        <w:t>zamówienia</w:t>
      </w:r>
      <w:r>
        <w:rPr>
          <w:spacing w:val="-10"/>
        </w:rPr>
        <w:t xml:space="preserve"> </w:t>
      </w:r>
      <w:r>
        <w:t>winien</w:t>
      </w:r>
      <w:r>
        <w:rPr>
          <w:spacing w:val="-7"/>
        </w:rPr>
        <w:t xml:space="preserve"> </w:t>
      </w:r>
      <w:r>
        <w:t>zapoznać</w:t>
      </w:r>
      <w:r>
        <w:rPr>
          <w:spacing w:val="-11"/>
        </w:rPr>
        <w:t xml:space="preserve"> </w:t>
      </w:r>
      <w:r>
        <w:t>się</w:t>
      </w:r>
      <w:r>
        <w:rPr>
          <w:spacing w:val="-7"/>
        </w:rPr>
        <w:t xml:space="preserve"> </w:t>
      </w:r>
      <w:r>
        <w:t>z</w:t>
      </w:r>
      <w:r>
        <w:rPr>
          <w:spacing w:val="-8"/>
        </w:rPr>
        <w:t xml:space="preserve"> </w:t>
      </w:r>
      <w:r>
        <w:t>treścią</w:t>
      </w:r>
      <w:r>
        <w:rPr>
          <w:spacing w:val="-7"/>
        </w:rPr>
        <w:t xml:space="preserve"> </w:t>
      </w:r>
      <w:r>
        <w:rPr>
          <w:spacing w:val="-4"/>
        </w:rPr>
        <w:t>Regulaminu.</w:t>
      </w:r>
    </w:p>
    <w:p w14:paraId="5EA4399A" w14:textId="77777777" w:rsidR="00786DA8" w:rsidRDefault="00000000">
      <w:pPr>
        <w:pStyle w:val="Akapitzlist"/>
        <w:numPr>
          <w:ilvl w:val="0"/>
          <w:numId w:val="14"/>
        </w:numPr>
        <w:tabs>
          <w:tab w:val="left" w:pos="746"/>
        </w:tabs>
        <w:spacing w:before="130"/>
        <w:ind w:hanging="642"/>
        <w:jc w:val="both"/>
      </w:pPr>
      <w:r>
        <w:t>Złożenie</w:t>
      </w:r>
      <w:r>
        <w:rPr>
          <w:spacing w:val="-12"/>
        </w:rPr>
        <w:t xml:space="preserve"> </w:t>
      </w:r>
      <w:r>
        <w:t>zamówienia</w:t>
      </w:r>
      <w:r>
        <w:rPr>
          <w:spacing w:val="-3"/>
        </w:rPr>
        <w:t xml:space="preserve"> </w:t>
      </w:r>
      <w:r>
        <w:t>w</w:t>
      </w:r>
      <w:r>
        <w:rPr>
          <w:spacing w:val="-3"/>
        </w:rPr>
        <w:t xml:space="preserve"> </w:t>
      </w:r>
      <w:r>
        <w:t>firmie</w:t>
      </w:r>
      <w:r>
        <w:rPr>
          <w:spacing w:val="-6"/>
        </w:rPr>
        <w:t xml:space="preserve"> </w:t>
      </w:r>
      <w:r>
        <w:t>URBAN</w:t>
      </w:r>
      <w:r>
        <w:rPr>
          <w:spacing w:val="-6"/>
        </w:rPr>
        <w:t xml:space="preserve"> </w:t>
      </w:r>
      <w:r>
        <w:t>jest</w:t>
      </w:r>
      <w:r>
        <w:rPr>
          <w:spacing w:val="-6"/>
        </w:rPr>
        <w:t xml:space="preserve"> </w:t>
      </w:r>
      <w:r>
        <w:t>tożsame</w:t>
      </w:r>
      <w:r>
        <w:rPr>
          <w:spacing w:val="-6"/>
        </w:rPr>
        <w:t xml:space="preserve"> </w:t>
      </w:r>
      <w:r>
        <w:t>z</w:t>
      </w:r>
      <w:r>
        <w:rPr>
          <w:spacing w:val="-17"/>
        </w:rPr>
        <w:t xml:space="preserve"> </w:t>
      </w:r>
      <w:r>
        <w:t>akceptacją</w:t>
      </w:r>
      <w:r>
        <w:rPr>
          <w:spacing w:val="-2"/>
        </w:rPr>
        <w:t xml:space="preserve"> </w:t>
      </w:r>
      <w:r>
        <w:t>postanowień</w:t>
      </w:r>
      <w:r>
        <w:rPr>
          <w:spacing w:val="-7"/>
        </w:rPr>
        <w:t xml:space="preserve"> </w:t>
      </w:r>
      <w:r>
        <w:rPr>
          <w:spacing w:val="-5"/>
        </w:rPr>
        <w:t>Regulaminu.</w:t>
      </w:r>
    </w:p>
    <w:p w14:paraId="5D42B67D" w14:textId="77777777" w:rsidR="00786DA8" w:rsidRDefault="00000000">
      <w:pPr>
        <w:pStyle w:val="Akapitzlist"/>
        <w:numPr>
          <w:ilvl w:val="0"/>
          <w:numId w:val="14"/>
        </w:numPr>
        <w:tabs>
          <w:tab w:val="left" w:pos="746"/>
        </w:tabs>
        <w:spacing w:line="360" w:lineRule="auto"/>
        <w:ind w:right="245" w:hanging="642"/>
        <w:jc w:val="both"/>
      </w:pPr>
      <w:r>
        <w:t>Rozmowy telefoniczne oraz korespondencja prowadzona przy wykorzystaniu środków bezpośredniego porozumiewania się na odległość lub w formie tradycyjnej prowadzone w związku działalnością Sklepu mogą być rejestrowane i archiwizowane. Ujawnienie jakichkolwiek szczegółów wynikających z tych rozmów lub korespondencji jest niedopuszczalne, chyba że za wyraźną zgodą nadawcy i adresata lub gdy tego rodzaju ujawnienie jest konieczne dla ochrony uzasadnionych interesów Urban Sp. z o.o., w szczególności związanych z dochodzeniem zaspokojenia roszczeń wynikających z zawartych umów lub kiedy obowiązek tego rodzaju ujawnienia wynika z treści powszechnie obowiązujących przepisów prawa bądź następuje na podstawie zobowiązania sformułowanego przez uprawniony</w:t>
      </w:r>
      <w:r>
        <w:rPr>
          <w:spacing w:val="-11"/>
        </w:rPr>
        <w:t xml:space="preserve"> </w:t>
      </w:r>
      <w:r>
        <w:t>organ.</w:t>
      </w:r>
    </w:p>
    <w:p w14:paraId="635FC8AD" w14:textId="77777777" w:rsidR="00786DA8" w:rsidRDefault="00786DA8">
      <w:pPr>
        <w:pStyle w:val="Tekstpodstawowy"/>
        <w:ind w:left="0"/>
        <w:jc w:val="left"/>
      </w:pPr>
    </w:p>
    <w:p w14:paraId="6CA28AEF" w14:textId="77777777" w:rsidR="00786DA8" w:rsidRDefault="00000000">
      <w:pPr>
        <w:pStyle w:val="Nagwek3"/>
        <w:spacing w:before="138"/>
        <w:ind w:right="2506"/>
      </w:pPr>
      <w:r>
        <w:t>§ 2</w:t>
      </w:r>
    </w:p>
    <w:p w14:paraId="32B8D6DB" w14:textId="77777777" w:rsidR="00786DA8" w:rsidRDefault="00000000">
      <w:pPr>
        <w:spacing w:before="137"/>
        <w:ind w:left="2643" w:right="2510"/>
        <w:jc w:val="center"/>
        <w:rPr>
          <w:b/>
        </w:rPr>
      </w:pPr>
      <w:r>
        <w:rPr>
          <w:b/>
        </w:rPr>
        <w:t>Transakcja</w:t>
      </w:r>
    </w:p>
    <w:p w14:paraId="781755EA" w14:textId="77777777" w:rsidR="00786DA8" w:rsidRDefault="00000000">
      <w:pPr>
        <w:pStyle w:val="Akapitzlist"/>
        <w:numPr>
          <w:ilvl w:val="1"/>
          <w:numId w:val="14"/>
        </w:numPr>
        <w:tabs>
          <w:tab w:val="left" w:pos="525"/>
          <w:tab w:val="left" w:pos="527"/>
        </w:tabs>
        <w:spacing w:before="137"/>
        <w:ind w:right="2907" w:hanging="746"/>
        <w:jc w:val="right"/>
      </w:pPr>
      <w:r>
        <w:t>Złożenie</w:t>
      </w:r>
      <w:r>
        <w:rPr>
          <w:spacing w:val="-11"/>
        </w:rPr>
        <w:t xml:space="preserve"> </w:t>
      </w:r>
      <w:r>
        <w:t>zamówienia</w:t>
      </w:r>
      <w:r>
        <w:rPr>
          <w:spacing w:val="-7"/>
        </w:rPr>
        <w:t xml:space="preserve"> </w:t>
      </w:r>
      <w:r>
        <w:t>w firmie</w:t>
      </w:r>
      <w:r>
        <w:rPr>
          <w:spacing w:val="-5"/>
        </w:rPr>
        <w:t xml:space="preserve"> </w:t>
      </w:r>
      <w:r>
        <w:t>URBAN</w:t>
      </w:r>
      <w:r>
        <w:rPr>
          <w:spacing w:val="-18"/>
        </w:rPr>
        <w:t xml:space="preserve"> </w:t>
      </w:r>
      <w:r>
        <w:t>może</w:t>
      </w:r>
      <w:r>
        <w:rPr>
          <w:spacing w:val="-5"/>
        </w:rPr>
        <w:t xml:space="preserve"> </w:t>
      </w:r>
      <w:r>
        <w:t>nastąpić,</w:t>
      </w:r>
      <w:r>
        <w:rPr>
          <w:spacing w:val="-5"/>
        </w:rPr>
        <w:t xml:space="preserve"> </w:t>
      </w:r>
      <w:r>
        <w:t>według</w:t>
      </w:r>
      <w:r>
        <w:rPr>
          <w:spacing w:val="-5"/>
        </w:rPr>
        <w:t xml:space="preserve"> </w:t>
      </w:r>
      <w:r>
        <w:t>wyboru</w:t>
      </w:r>
      <w:r>
        <w:rPr>
          <w:spacing w:val="-4"/>
        </w:rPr>
        <w:t xml:space="preserve"> Kupującego:</w:t>
      </w:r>
    </w:p>
    <w:p w14:paraId="3247E15A" w14:textId="77777777" w:rsidR="00786DA8" w:rsidRDefault="00000000">
      <w:pPr>
        <w:pStyle w:val="Akapitzlist"/>
        <w:numPr>
          <w:ilvl w:val="2"/>
          <w:numId w:val="14"/>
        </w:numPr>
        <w:tabs>
          <w:tab w:val="left" w:pos="360"/>
        </w:tabs>
        <w:spacing w:before="128"/>
        <w:ind w:right="2829" w:hanging="1106"/>
        <w:jc w:val="right"/>
      </w:pPr>
      <w:r>
        <w:t>za</w:t>
      </w:r>
      <w:r>
        <w:rPr>
          <w:spacing w:val="-7"/>
        </w:rPr>
        <w:t xml:space="preserve"> </w:t>
      </w:r>
      <w:r>
        <w:t>pośrednictwem</w:t>
      </w:r>
      <w:r>
        <w:rPr>
          <w:spacing w:val="-4"/>
        </w:rPr>
        <w:t xml:space="preserve"> </w:t>
      </w:r>
      <w:r>
        <w:t>poczty</w:t>
      </w:r>
      <w:r>
        <w:rPr>
          <w:spacing w:val="-8"/>
        </w:rPr>
        <w:t xml:space="preserve"> </w:t>
      </w:r>
      <w:r>
        <w:t>elektronicznej</w:t>
      </w:r>
      <w:r>
        <w:rPr>
          <w:spacing w:val="-8"/>
        </w:rPr>
        <w:t xml:space="preserve"> </w:t>
      </w:r>
      <w:r>
        <w:t>(adres</w:t>
      </w:r>
      <w:r>
        <w:rPr>
          <w:spacing w:val="-7"/>
        </w:rPr>
        <w:t xml:space="preserve"> </w:t>
      </w:r>
      <w:r>
        <w:t>e-mail:</w:t>
      </w:r>
      <w:r>
        <w:rPr>
          <w:spacing w:val="-8"/>
        </w:rPr>
        <w:t xml:space="preserve"> </w:t>
      </w:r>
      <w:r>
        <w:rPr>
          <w:spacing w:val="-4"/>
        </w:rPr>
        <w:t>urban@mebleurban.pl),</w:t>
      </w:r>
    </w:p>
    <w:p w14:paraId="0A9D108A" w14:textId="77777777" w:rsidR="00786DA8" w:rsidRDefault="00000000">
      <w:pPr>
        <w:pStyle w:val="Akapitzlist"/>
        <w:numPr>
          <w:ilvl w:val="2"/>
          <w:numId w:val="14"/>
        </w:numPr>
        <w:tabs>
          <w:tab w:val="left" w:pos="1106"/>
        </w:tabs>
        <w:spacing w:line="360" w:lineRule="auto"/>
        <w:ind w:right="1532"/>
      </w:pPr>
      <w:r>
        <w:t xml:space="preserve">za pośrednictwem formularza elektronicznego (adres strony </w:t>
      </w:r>
      <w:r>
        <w:rPr>
          <w:spacing w:val="-5"/>
        </w:rPr>
        <w:t xml:space="preserve">internetowej: </w:t>
      </w:r>
      <w:r>
        <w:rPr>
          <w:spacing w:val="-4"/>
        </w:rPr>
        <w:t>www.mebleurban.pl),</w:t>
      </w:r>
    </w:p>
    <w:p w14:paraId="4690459D" w14:textId="77777777" w:rsidR="00786DA8" w:rsidRDefault="00000000">
      <w:pPr>
        <w:pStyle w:val="Akapitzlist"/>
        <w:numPr>
          <w:ilvl w:val="2"/>
          <w:numId w:val="14"/>
        </w:numPr>
        <w:tabs>
          <w:tab w:val="left" w:pos="1106"/>
        </w:tabs>
        <w:spacing w:before="0" w:line="267" w:lineRule="exact"/>
        <w:ind w:hanging="361"/>
      </w:pPr>
      <w:r>
        <w:t>w siedzibie Urban Sp. z o.o. 37-500 Jarosław ul. Tarnowskiego</w:t>
      </w:r>
      <w:r>
        <w:rPr>
          <w:spacing w:val="-10"/>
        </w:rPr>
        <w:t xml:space="preserve"> </w:t>
      </w:r>
      <w:proofErr w:type="spellStart"/>
      <w:r>
        <w:rPr>
          <w:spacing w:val="-4"/>
        </w:rPr>
        <w:t>20A</w:t>
      </w:r>
      <w:proofErr w:type="spellEnd"/>
    </w:p>
    <w:p w14:paraId="27CB7CD1" w14:textId="77777777" w:rsidR="00786DA8" w:rsidRDefault="00000000">
      <w:pPr>
        <w:pStyle w:val="Akapitzlist"/>
        <w:numPr>
          <w:ilvl w:val="2"/>
          <w:numId w:val="14"/>
        </w:numPr>
        <w:tabs>
          <w:tab w:val="left" w:pos="1106"/>
        </w:tabs>
        <w:spacing w:before="134" w:line="360" w:lineRule="auto"/>
        <w:ind w:right="251"/>
      </w:pPr>
      <w:r>
        <w:t>telefonicznie – nr tel. (16 621 3361, 16 621 6421, 509 056 043) z koniecznością potwierdzenia złożenia zamówienia poprzez wysłanie wiadomości typu SMS lub za pośrednictwem komunikatora  ustalonego przez pomiędzy Kupującym a Urban Sp. z</w:t>
      </w:r>
      <w:r>
        <w:rPr>
          <w:spacing w:val="-12"/>
        </w:rPr>
        <w:t xml:space="preserve"> </w:t>
      </w:r>
      <w:r>
        <w:t>o.o.</w:t>
      </w:r>
    </w:p>
    <w:p w14:paraId="44801D2A" w14:textId="77777777" w:rsidR="00786DA8" w:rsidRDefault="00000000">
      <w:pPr>
        <w:pStyle w:val="Akapitzlist"/>
        <w:numPr>
          <w:ilvl w:val="1"/>
          <w:numId w:val="14"/>
        </w:numPr>
        <w:tabs>
          <w:tab w:val="left" w:pos="746"/>
        </w:tabs>
        <w:spacing w:before="4" w:line="360" w:lineRule="auto"/>
        <w:ind w:right="240"/>
      </w:pPr>
      <w:r>
        <w:t xml:space="preserve">Zamówienie, o którym mowa w ust. 1 powyżej ,może posiadać dowolną formę , jednak powinien bardzo dokładnie precyzować towary, ilości zamawianych sztuk , oraz wszystkie wymagane informacje, tj. dane niezbędne do wystawienia faktury (imię, nazwisko, firma – jeżeli występuje, NIP lub PESEL), trybu odbioru towaru, adresu dostawy, a jego dostarczenie stanowi warunek przyjęcia zamówienia. Urban Sp. z o.o. nie ponosi odpowiedzialności za nieprawidłowe lub niepełne wypełnienie ww. formularza przez Kupującego (w tym w zakresie nieprawidłowego lub nieprecyzyjnego wskazania zamawianego towaru) oraz mogące powstać z tego tytułu opóźnienia w realizacji zamówienia i zastrzega sobie w takim przypadku prawo do odmowy przyjęcia </w:t>
      </w:r>
      <w:r>
        <w:rPr>
          <w:spacing w:val="-4"/>
        </w:rPr>
        <w:t>zamówienia.</w:t>
      </w:r>
    </w:p>
    <w:p w14:paraId="01EBB9CA" w14:textId="77777777" w:rsidR="00786DA8" w:rsidRDefault="00000000">
      <w:pPr>
        <w:pStyle w:val="Akapitzlist"/>
        <w:numPr>
          <w:ilvl w:val="1"/>
          <w:numId w:val="14"/>
        </w:numPr>
        <w:tabs>
          <w:tab w:val="left" w:pos="746"/>
        </w:tabs>
        <w:spacing w:before="1" w:line="360" w:lineRule="auto"/>
        <w:ind w:right="240"/>
      </w:pPr>
      <w:r>
        <w:t>Podczas dokonywania zamówienia Kupujący zobowiązany jest do wskazania prawidłowych danych osobowych, w szczególności: imienia i nazwiska, pełnego adresu zamieszkania, adresu poczty elektronicznej oraz numeru telefonu. Brak jakichkolwiek z ww. danych, ich niekompletność lub niepoprawność może skutkować niemożnością zrealizowania złożonego zamówienia, za co Urban Sp. z o.o. nie ponosi</w:t>
      </w:r>
      <w:r>
        <w:rPr>
          <w:spacing w:val="-38"/>
        </w:rPr>
        <w:t xml:space="preserve"> </w:t>
      </w:r>
      <w:r>
        <w:t>odpowiedzialności.</w:t>
      </w:r>
    </w:p>
    <w:p w14:paraId="4B433294" w14:textId="77777777" w:rsidR="00786DA8" w:rsidRDefault="00000000">
      <w:pPr>
        <w:pStyle w:val="Akapitzlist"/>
        <w:numPr>
          <w:ilvl w:val="1"/>
          <w:numId w:val="14"/>
        </w:numPr>
        <w:tabs>
          <w:tab w:val="left" w:pos="746"/>
        </w:tabs>
        <w:spacing w:before="0" w:line="360" w:lineRule="auto"/>
        <w:ind w:right="239"/>
      </w:pPr>
      <w:r>
        <w:t>Po komunikacie elektronicznym o otrzymaniu zamówienia, przyjęcie zamówienia do realizacji zostanie potwierdzone przez Urban Sp. z o.o. za pośrednictwem środków bezpośredniego porozumiewania się na odległość poprzez wystawienie dokumentu potwierdzenia zamówienia lub tzw. faktury proforma. Umowa uważana jest za zawartą i wiążącą strony z chwilą otrzymania przez Urban Sp. z o.o. potwierdzenia przez Kupującego przyjęcia przedstawionej oferty lub dokonania choćby częściowej zapłaty kwoty wynikającej z przedstawionej faktury proforma.</w:t>
      </w:r>
    </w:p>
    <w:p w14:paraId="6BF83A72" w14:textId="77777777" w:rsidR="00786DA8" w:rsidRDefault="00786DA8">
      <w:pPr>
        <w:spacing w:line="360" w:lineRule="auto"/>
        <w:jc w:val="both"/>
        <w:sectPr w:rsidR="00786DA8">
          <w:pgSz w:w="11930" w:h="16860"/>
          <w:pgMar w:top="240" w:right="440" w:bottom="280" w:left="580" w:header="708" w:footer="708" w:gutter="0"/>
          <w:cols w:space="708"/>
        </w:sectPr>
      </w:pPr>
    </w:p>
    <w:p w14:paraId="2CE720B9" w14:textId="77777777" w:rsidR="00786DA8" w:rsidRDefault="00000000">
      <w:pPr>
        <w:pStyle w:val="Tekstpodstawowy"/>
        <w:spacing w:before="30" w:line="360" w:lineRule="auto"/>
        <w:ind w:right="904"/>
      </w:pPr>
      <w:r>
        <w:lastRenderedPageBreak/>
        <w:t>Ceny na fakturze Pro Forma obowiązują z dnia przyjęcia zamówienia i nie mogą być zmieniane do końca realizacji zamówienia, nawet jeżeli w trakcie realizacji zamówienia ceny Sprzedawcy ulegają zmianom.</w:t>
      </w:r>
    </w:p>
    <w:p w14:paraId="39DF360B" w14:textId="77777777" w:rsidR="00786DA8" w:rsidRDefault="00000000">
      <w:pPr>
        <w:pStyle w:val="Akapitzlist"/>
        <w:numPr>
          <w:ilvl w:val="1"/>
          <w:numId w:val="14"/>
        </w:numPr>
        <w:tabs>
          <w:tab w:val="left" w:pos="746"/>
        </w:tabs>
        <w:spacing w:before="3" w:line="360" w:lineRule="auto"/>
        <w:ind w:right="244"/>
      </w:pPr>
      <w:r>
        <w:t>Urban Sp. z o.o. potwierdzi Kupującemu będącemu konsumentem zawarcie umowy na odległość na trwałym nośniku najpóźniej w chwili dostarczenia towaru. Potwierdzenie obejmuje informacje, o których mowa w dyspozycji art. 12 ust. 1 Ustawy z 30 maja 2014 roku o prawach konsumenta (Dz.U. z 2014 r. poz. 827 ze zmianami; dalej: „</w:t>
      </w:r>
      <w:r>
        <w:rPr>
          <w:b/>
        </w:rPr>
        <w:t>Ustawa o prawa</w:t>
      </w:r>
      <w:r>
        <w:rPr>
          <w:b/>
          <w:spacing w:val="-14"/>
        </w:rPr>
        <w:t xml:space="preserve"> </w:t>
      </w:r>
      <w:r>
        <w:rPr>
          <w:b/>
        </w:rPr>
        <w:t>konsumenta</w:t>
      </w:r>
      <w:r>
        <w:t>”).</w:t>
      </w:r>
    </w:p>
    <w:p w14:paraId="43291FDC" w14:textId="77777777" w:rsidR="00786DA8" w:rsidRDefault="00000000">
      <w:pPr>
        <w:pStyle w:val="Akapitzlist"/>
        <w:numPr>
          <w:ilvl w:val="1"/>
          <w:numId w:val="14"/>
        </w:numPr>
        <w:tabs>
          <w:tab w:val="left" w:pos="746"/>
        </w:tabs>
        <w:spacing w:before="2" w:line="357" w:lineRule="auto"/>
        <w:ind w:right="247"/>
      </w:pPr>
      <w:r>
        <w:t>Informacje zawarte w potwierdzeniu, o którym mowa w ust. 4 powyżej stanowią integralną część umowy zawieranej na odległość lub poza lokalem przedsiębiorstwa i mogą zostać zmienione wyłącznie na podstawie odrębnego porozumienia</w:t>
      </w:r>
      <w:r>
        <w:rPr>
          <w:spacing w:val="-5"/>
        </w:rPr>
        <w:t xml:space="preserve"> </w:t>
      </w:r>
      <w:r>
        <w:t>stron.</w:t>
      </w:r>
    </w:p>
    <w:p w14:paraId="1BB808ED" w14:textId="77777777" w:rsidR="00786DA8" w:rsidRDefault="00000000">
      <w:pPr>
        <w:pStyle w:val="Akapitzlist"/>
        <w:numPr>
          <w:ilvl w:val="1"/>
          <w:numId w:val="14"/>
        </w:numPr>
        <w:tabs>
          <w:tab w:val="left" w:pos="746"/>
        </w:tabs>
        <w:spacing w:before="5"/>
      </w:pPr>
      <w:r>
        <w:t>Procedura</w:t>
      </w:r>
      <w:r>
        <w:rPr>
          <w:spacing w:val="-9"/>
        </w:rPr>
        <w:t xml:space="preserve"> </w:t>
      </w:r>
      <w:r>
        <w:t>realizacji</w:t>
      </w:r>
      <w:r>
        <w:rPr>
          <w:spacing w:val="-5"/>
        </w:rPr>
        <w:t xml:space="preserve"> </w:t>
      </w:r>
      <w:r>
        <w:t>zamówienia</w:t>
      </w:r>
      <w:r>
        <w:rPr>
          <w:spacing w:val="-4"/>
        </w:rPr>
        <w:t xml:space="preserve"> </w:t>
      </w:r>
      <w:r>
        <w:t>rozpoczyna</w:t>
      </w:r>
      <w:r>
        <w:rPr>
          <w:spacing w:val="-4"/>
        </w:rPr>
        <w:t xml:space="preserve"> </w:t>
      </w:r>
      <w:r>
        <w:t>się</w:t>
      </w:r>
      <w:r>
        <w:rPr>
          <w:spacing w:val="-9"/>
        </w:rPr>
        <w:t xml:space="preserve"> </w:t>
      </w:r>
      <w:r>
        <w:t>niezwłocznie</w:t>
      </w:r>
      <w:r>
        <w:rPr>
          <w:spacing w:val="-7"/>
        </w:rPr>
        <w:t xml:space="preserve"> </w:t>
      </w:r>
      <w:r>
        <w:t>po</w:t>
      </w:r>
      <w:r>
        <w:rPr>
          <w:spacing w:val="-6"/>
        </w:rPr>
        <w:t xml:space="preserve"> </w:t>
      </w:r>
      <w:r>
        <w:t>zawarciu</w:t>
      </w:r>
      <w:r>
        <w:rPr>
          <w:spacing w:val="-8"/>
        </w:rPr>
        <w:t xml:space="preserve"> </w:t>
      </w:r>
      <w:r>
        <w:t>umowy</w:t>
      </w:r>
      <w:r>
        <w:rPr>
          <w:spacing w:val="-13"/>
        </w:rPr>
        <w:t xml:space="preserve"> </w:t>
      </w:r>
      <w:r>
        <w:rPr>
          <w:spacing w:val="-4"/>
        </w:rPr>
        <w:t>sprzedaży.</w:t>
      </w:r>
    </w:p>
    <w:p w14:paraId="7E3B22F1" w14:textId="77777777" w:rsidR="00786DA8" w:rsidRDefault="00000000">
      <w:pPr>
        <w:pStyle w:val="Akapitzlist"/>
        <w:numPr>
          <w:ilvl w:val="1"/>
          <w:numId w:val="14"/>
        </w:numPr>
        <w:tabs>
          <w:tab w:val="left" w:pos="746"/>
        </w:tabs>
        <w:spacing w:before="127" w:line="360" w:lineRule="auto"/>
        <w:ind w:right="243"/>
      </w:pPr>
      <w:r>
        <w:t>Dokonanie przez Kupującego zmian w zaakceptowanym (potwierdzonym) zamówieniu może nastąpić tylko za zgodą Urban Sp. z o.o. i na wyłączną odpowiedzialność Kupującego. Urban Sp. z o.o. nie ponosi odpowiedzialności za powstałe z tego tytułu utrudnienia lub ewentualny</w:t>
      </w:r>
      <w:r>
        <w:rPr>
          <w:spacing w:val="-7"/>
        </w:rPr>
        <w:t xml:space="preserve"> </w:t>
      </w:r>
      <w:r>
        <w:t>brak</w:t>
      </w:r>
    </w:p>
    <w:p w14:paraId="3DB87641" w14:textId="77777777" w:rsidR="00786DA8" w:rsidRDefault="00000000">
      <w:pPr>
        <w:pStyle w:val="Tekstpodstawowy"/>
        <w:spacing w:before="136"/>
      </w:pPr>
      <w:r>
        <w:t>możliwości zrealizowania zamówienia.</w:t>
      </w:r>
    </w:p>
    <w:p w14:paraId="689D7B72" w14:textId="77777777" w:rsidR="00786DA8" w:rsidRDefault="00786DA8">
      <w:pPr>
        <w:pStyle w:val="Tekstpodstawowy"/>
        <w:ind w:left="0"/>
        <w:jc w:val="left"/>
      </w:pPr>
    </w:p>
    <w:p w14:paraId="7C95AA77" w14:textId="77777777" w:rsidR="00786DA8" w:rsidRDefault="00786DA8">
      <w:pPr>
        <w:pStyle w:val="Tekstpodstawowy"/>
        <w:spacing w:before="3"/>
        <w:ind w:left="0"/>
        <w:jc w:val="left"/>
      </w:pPr>
    </w:p>
    <w:p w14:paraId="14B98035" w14:textId="77777777" w:rsidR="00786DA8" w:rsidRDefault="00000000">
      <w:pPr>
        <w:pStyle w:val="Nagwek3"/>
        <w:ind w:right="2506"/>
      </w:pPr>
      <w:r>
        <w:t>§ 3</w:t>
      </w:r>
    </w:p>
    <w:p w14:paraId="2B78372A" w14:textId="77777777" w:rsidR="00786DA8" w:rsidRDefault="00786DA8">
      <w:pPr>
        <w:pStyle w:val="Tekstpodstawowy"/>
        <w:spacing w:before="7"/>
        <w:ind w:left="0"/>
        <w:jc w:val="left"/>
        <w:rPr>
          <w:b/>
          <w:sz w:val="25"/>
        </w:rPr>
      </w:pPr>
    </w:p>
    <w:p w14:paraId="3DE90BCB" w14:textId="77777777" w:rsidR="00786DA8" w:rsidRDefault="00000000">
      <w:pPr>
        <w:ind w:left="5135"/>
        <w:rPr>
          <w:b/>
        </w:rPr>
      </w:pPr>
      <w:r>
        <w:rPr>
          <w:b/>
        </w:rPr>
        <w:t>Płatność</w:t>
      </w:r>
    </w:p>
    <w:p w14:paraId="307633CD" w14:textId="77777777" w:rsidR="00786DA8" w:rsidRDefault="00000000">
      <w:pPr>
        <w:pStyle w:val="Akapitzlist"/>
        <w:numPr>
          <w:ilvl w:val="0"/>
          <w:numId w:val="13"/>
        </w:numPr>
        <w:tabs>
          <w:tab w:val="left" w:pos="745"/>
          <w:tab w:val="left" w:pos="746"/>
        </w:tabs>
        <w:spacing w:line="360" w:lineRule="auto"/>
        <w:ind w:right="665"/>
      </w:pPr>
      <w:r>
        <w:t>Zasady, terminy oraz tryb płatności z tytułu umowy zawartej pomiędzy Urban Sp. z o.o. a Kupującym co do zasady uzgadniane są przez strony indywidualnie. W przypadku braku innych</w:t>
      </w:r>
      <w:r>
        <w:rPr>
          <w:spacing w:val="-11"/>
        </w:rPr>
        <w:t xml:space="preserve"> </w:t>
      </w:r>
      <w:r>
        <w:rPr>
          <w:spacing w:val="-4"/>
        </w:rPr>
        <w:t>postanowień:</w:t>
      </w:r>
    </w:p>
    <w:p w14:paraId="41AE1D22" w14:textId="77777777" w:rsidR="00786DA8" w:rsidRDefault="00000000">
      <w:pPr>
        <w:pStyle w:val="Akapitzlist"/>
        <w:numPr>
          <w:ilvl w:val="1"/>
          <w:numId w:val="13"/>
        </w:numPr>
        <w:tabs>
          <w:tab w:val="left" w:pos="1106"/>
        </w:tabs>
        <w:spacing w:before="1"/>
        <w:ind w:hanging="361"/>
      </w:pPr>
      <w:r>
        <w:t>płatność</w:t>
      </w:r>
      <w:r>
        <w:rPr>
          <w:spacing w:val="-13"/>
        </w:rPr>
        <w:t xml:space="preserve"> </w:t>
      </w:r>
      <w:r>
        <w:t>następuje</w:t>
      </w:r>
      <w:r>
        <w:rPr>
          <w:spacing w:val="-6"/>
        </w:rPr>
        <w:t xml:space="preserve"> </w:t>
      </w:r>
      <w:r>
        <w:t>na</w:t>
      </w:r>
      <w:r>
        <w:rPr>
          <w:spacing w:val="-7"/>
        </w:rPr>
        <w:t xml:space="preserve"> </w:t>
      </w:r>
      <w:r>
        <w:t>podstawie</w:t>
      </w:r>
      <w:r>
        <w:rPr>
          <w:spacing w:val="-9"/>
        </w:rPr>
        <w:t xml:space="preserve"> </w:t>
      </w:r>
      <w:r>
        <w:t>faktury</w:t>
      </w:r>
      <w:r>
        <w:rPr>
          <w:spacing w:val="-9"/>
        </w:rPr>
        <w:t xml:space="preserve"> </w:t>
      </w:r>
      <w:r>
        <w:t>zaliczkowej</w:t>
      </w:r>
      <w:r>
        <w:rPr>
          <w:spacing w:val="-8"/>
        </w:rPr>
        <w:t xml:space="preserve"> </w:t>
      </w:r>
      <w:r>
        <w:t>albo</w:t>
      </w:r>
      <w:r>
        <w:rPr>
          <w:spacing w:val="-6"/>
        </w:rPr>
        <w:t xml:space="preserve"> </w:t>
      </w:r>
      <w:r>
        <w:t>faktury</w:t>
      </w:r>
      <w:r>
        <w:rPr>
          <w:spacing w:val="-2"/>
        </w:rPr>
        <w:t xml:space="preserve"> </w:t>
      </w:r>
      <w:r>
        <w:rPr>
          <w:spacing w:val="-4"/>
        </w:rPr>
        <w:t>proforma,</w:t>
      </w:r>
    </w:p>
    <w:p w14:paraId="4FA07D23" w14:textId="77777777" w:rsidR="00786DA8" w:rsidRDefault="00000000">
      <w:pPr>
        <w:pStyle w:val="Akapitzlist"/>
        <w:numPr>
          <w:ilvl w:val="1"/>
          <w:numId w:val="13"/>
        </w:numPr>
        <w:tabs>
          <w:tab w:val="left" w:pos="1106"/>
        </w:tabs>
        <w:spacing w:before="134"/>
        <w:ind w:hanging="361"/>
      </w:pPr>
      <w:r>
        <w:t>faktura</w:t>
      </w:r>
      <w:r>
        <w:rPr>
          <w:spacing w:val="-9"/>
        </w:rPr>
        <w:t xml:space="preserve"> </w:t>
      </w:r>
      <w:r>
        <w:t>VAT</w:t>
      </w:r>
      <w:r>
        <w:rPr>
          <w:spacing w:val="-6"/>
        </w:rPr>
        <w:t xml:space="preserve"> </w:t>
      </w:r>
      <w:r>
        <w:t>wystawiana</w:t>
      </w:r>
      <w:r>
        <w:rPr>
          <w:spacing w:val="-4"/>
        </w:rPr>
        <w:t xml:space="preserve"> </w:t>
      </w:r>
      <w:r>
        <w:t>jest</w:t>
      </w:r>
      <w:r>
        <w:rPr>
          <w:spacing w:val="-6"/>
        </w:rPr>
        <w:t xml:space="preserve"> </w:t>
      </w:r>
      <w:r>
        <w:t>po</w:t>
      </w:r>
      <w:r>
        <w:rPr>
          <w:spacing w:val="-6"/>
        </w:rPr>
        <w:t xml:space="preserve"> </w:t>
      </w:r>
      <w:r>
        <w:t>dokonaniu</w:t>
      </w:r>
      <w:r>
        <w:rPr>
          <w:spacing w:val="-9"/>
        </w:rPr>
        <w:t xml:space="preserve"> </w:t>
      </w:r>
      <w:r>
        <w:t>w</w:t>
      </w:r>
      <w:r>
        <w:rPr>
          <w:spacing w:val="-6"/>
        </w:rPr>
        <w:t xml:space="preserve"> </w:t>
      </w:r>
      <w:r>
        <w:t>całości</w:t>
      </w:r>
      <w:r>
        <w:rPr>
          <w:spacing w:val="-7"/>
        </w:rPr>
        <w:t xml:space="preserve"> </w:t>
      </w:r>
      <w:r>
        <w:t>płatności</w:t>
      </w:r>
      <w:r>
        <w:rPr>
          <w:spacing w:val="-7"/>
        </w:rPr>
        <w:t xml:space="preserve"> </w:t>
      </w:r>
      <w:r>
        <w:t>przez</w:t>
      </w:r>
      <w:r>
        <w:rPr>
          <w:spacing w:val="-10"/>
        </w:rPr>
        <w:t xml:space="preserve"> </w:t>
      </w:r>
      <w:r>
        <w:rPr>
          <w:spacing w:val="-4"/>
        </w:rPr>
        <w:t>Kupującego,</w:t>
      </w:r>
    </w:p>
    <w:p w14:paraId="5AED951C" w14:textId="77777777" w:rsidR="00786DA8" w:rsidRDefault="00000000">
      <w:pPr>
        <w:pStyle w:val="Akapitzlist"/>
        <w:numPr>
          <w:ilvl w:val="1"/>
          <w:numId w:val="13"/>
        </w:numPr>
        <w:tabs>
          <w:tab w:val="left" w:pos="1106"/>
        </w:tabs>
        <w:spacing w:before="131" w:line="360" w:lineRule="auto"/>
        <w:ind w:right="251"/>
      </w:pPr>
      <w:r>
        <w:t>Urban Sp. z o.o. przystępuje do realizacji zamówienia w terminie 14 dni roboczych od daty zaksięgowania całości należności wynikającej z dokumentu wskazanego w pkt 1 powyżej na rachunku bankowym Urban Sp. z</w:t>
      </w:r>
      <w:r>
        <w:rPr>
          <w:spacing w:val="-4"/>
        </w:rPr>
        <w:t xml:space="preserve"> </w:t>
      </w:r>
      <w:r>
        <w:t>o.o.</w:t>
      </w:r>
    </w:p>
    <w:p w14:paraId="677E3480" w14:textId="77777777" w:rsidR="00786DA8" w:rsidRDefault="00000000">
      <w:pPr>
        <w:pStyle w:val="Akapitzlist"/>
        <w:numPr>
          <w:ilvl w:val="0"/>
          <w:numId w:val="13"/>
        </w:numPr>
        <w:tabs>
          <w:tab w:val="left" w:pos="746"/>
        </w:tabs>
        <w:spacing w:before="3"/>
      </w:pPr>
      <w:r>
        <w:t>Istnieje możliwość uiszczenia płatności z tytułu umowy zawartej z Urban Sp. z o.o. w następujący</w:t>
      </w:r>
      <w:r>
        <w:rPr>
          <w:spacing w:val="-29"/>
        </w:rPr>
        <w:t xml:space="preserve"> </w:t>
      </w:r>
      <w:r>
        <w:rPr>
          <w:spacing w:val="-4"/>
        </w:rPr>
        <w:t>sposób:</w:t>
      </w:r>
    </w:p>
    <w:p w14:paraId="6FB110D4" w14:textId="77777777" w:rsidR="00786DA8" w:rsidRDefault="00000000">
      <w:pPr>
        <w:pStyle w:val="Akapitzlist"/>
        <w:numPr>
          <w:ilvl w:val="0"/>
          <w:numId w:val="12"/>
        </w:numPr>
        <w:tabs>
          <w:tab w:val="left" w:pos="1106"/>
        </w:tabs>
        <w:spacing w:before="132"/>
        <w:ind w:hanging="361"/>
      </w:pPr>
      <w:r>
        <w:t>przelew</w:t>
      </w:r>
      <w:r>
        <w:rPr>
          <w:spacing w:val="-5"/>
        </w:rPr>
        <w:t xml:space="preserve"> </w:t>
      </w:r>
      <w:r>
        <w:t>bezpośredni</w:t>
      </w:r>
      <w:r>
        <w:rPr>
          <w:spacing w:val="-4"/>
        </w:rPr>
        <w:t xml:space="preserve"> </w:t>
      </w:r>
      <w:r>
        <w:t>na</w:t>
      </w:r>
      <w:r>
        <w:rPr>
          <w:spacing w:val="-5"/>
        </w:rPr>
        <w:t xml:space="preserve"> </w:t>
      </w:r>
      <w:r>
        <w:t>rachunek</w:t>
      </w:r>
      <w:r>
        <w:rPr>
          <w:spacing w:val="-4"/>
        </w:rPr>
        <w:t xml:space="preserve"> </w:t>
      </w:r>
      <w:r>
        <w:t>bankowy</w:t>
      </w:r>
      <w:r>
        <w:rPr>
          <w:spacing w:val="-9"/>
        </w:rPr>
        <w:t xml:space="preserve"> </w:t>
      </w:r>
      <w:r>
        <w:t>Urban</w:t>
      </w:r>
      <w:r>
        <w:rPr>
          <w:spacing w:val="-8"/>
        </w:rPr>
        <w:t xml:space="preserve"> </w:t>
      </w:r>
      <w:r>
        <w:t>Sp.</w:t>
      </w:r>
      <w:r>
        <w:rPr>
          <w:spacing w:val="-5"/>
        </w:rPr>
        <w:t xml:space="preserve"> </w:t>
      </w:r>
      <w:r>
        <w:t>z</w:t>
      </w:r>
      <w:r>
        <w:rPr>
          <w:spacing w:val="-8"/>
        </w:rPr>
        <w:t xml:space="preserve"> </w:t>
      </w:r>
      <w:r>
        <w:t>o.o.</w:t>
      </w:r>
      <w:r>
        <w:rPr>
          <w:spacing w:val="-2"/>
        </w:rPr>
        <w:t xml:space="preserve"> </w:t>
      </w:r>
      <w:r>
        <w:t>(przelew</w:t>
      </w:r>
      <w:r>
        <w:rPr>
          <w:spacing w:val="-6"/>
        </w:rPr>
        <w:t xml:space="preserve"> </w:t>
      </w:r>
      <w:r>
        <w:rPr>
          <w:spacing w:val="-4"/>
        </w:rPr>
        <w:t>tradycyjny),</w:t>
      </w:r>
    </w:p>
    <w:p w14:paraId="76DF784B" w14:textId="77777777" w:rsidR="00786DA8" w:rsidRDefault="00000000">
      <w:pPr>
        <w:pStyle w:val="Akapitzlist"/>
        <w:numPr>
          <w:ilvl w:val="0"/>
          <w:numId w:val="12"/>
        </w:numPr>
        <w:tabs>
          <w:tab w:val="left" w:pos="1106"/>
        </w:tabs>
        <w:ind w:hanging="361"/>
      </w:pPr>
      <w:r>
        <w:t>płatność</w:t>
      </w:r>
      <w:r>
        <w:rPr>
          <w:spacing w:val="-8"/>
        </w:rPr>
        <w:t xml:space="preserve"> </w:t>
      </w:r>
      <w:r>
        <w:t>gotówką</w:t>
      </w:r>
      <w:r>
        <w:rPr>
          <w:spacing w:val="-12"/>
        </w:rPr>
        <w:t xml:space="preserve"> </w:t>
      </w:r>
      <w:r>
        <w:t>w</w:t>
      </w:r>
      <w:r>
        <w:rPr>
          <w:spacing w:val="-1"/>
        </w:rPr>
        <w:t xml:space="preserve"> </w:t>
      </w:r>
      <w:r>
        <w:t>siedzibie</w:t>
      </w:r>
      <w:r>
        <w:rPr>
          <w:spacing w:val="-2"/>
        </w:rPr>
        <w:t xml:space="preserve"> </w:t>
      </w:r>
      <w:r>
        <w:t>Urban</w:t>
      </w:r>
      <w:r>
        <w:rPr>
          <w:spacing w:val="-8"/>
        </w:rPr>
        <w:t xml:space="preserve"> </w:t>
      </w:r>
      <w:r>
        <w:t>Sp.</w:t>
      </w:r>
      <w:r>
        <w:rPr>
          <w:spacing w:val="-1"/>
        </w:rPr>
        <w:t xml:space="preserve"> </w:t>
      </w:r>
      <w:r>
        <w:t>z</w:t>
      </w:r>
      <w:r>
        <w:rPr>
          <w:spacing w:val="-10"/>
        </w:rPr>
        <w:t xml:space="preserve"> </w:t>
      </w:r>
      <w:r>
        <w:t>o.o.</w:t>
      </w:r>
      <w:r>
        <w:rPr>
          <w:spacing w:val="-2"/>
        </w:rPr>
        <w:t xml:space="preserve"> </w:t>
      </w:r>
      <w:r>
        <w:t>(do</w:t>
      </w:r>
      <w:r>
        <w:rPr>
          <w:spacing w:val="-6"/>
        </w:rPr>
        <w:t xml:space="preserve"> </w:t>
      </w:r>
      <w:r>
        <w:t>kwoty</w:t>
      </w:r>
      <w:r>
        <w:rPr>
          <w:spacing w:val="-8"/>
        </w:rPr>
        <w:t xml:space="preserve"> </w:t>
      </w:r>
      <w:r>
        <w:t>15</w:t>
      </w:r>
      <w:r>
        <w:rPr>
          <w:spacing w:val="-6"/>
        </w:rPr>
        <w:t xml:space="preserve"> </w:t>
      </w:r>
      <w:r>
        <w:t>000,00 zł</w:t>
      </w:r>
      <w:r>
        <w:rPr>
          <w:spacing w:val="1"/>
        </w:rPr>
        <w:t xml:space="preserve"> </w:t>
      </w:r>
      <w:r>
        <w:rPr>
          <w:spacing w:val="-4"/>
        </w:rPr>
        <w:t>brutto).</w:t>
      </w:r>
    </w:p>
    <w:p w14:paraId="7616C902" w14:textId="77777777" w:rsidR="00786DA8" w:rsidRDefault="00000000">
      <w:pPr>
        <w:pStyle w:val="Akapitzlist"/>
        <w:numPr>
          <w:ilvl w:val="0"/>
          <w:numId w:val="13"/>
        </w:numPr>
        <w:tabs>
          <w:tab w:val="left" w:pos="746"/>
        </w:tabs>
      </w:pPr>
      <w:r>
        <w:t>Kupujący</w:t>
      </w:r>
      <w:r>
        <w:rPr>
          <w:spacing w:val="9"/>
        </w:rPr>
        <w:t xml:space="preserve"> </w:t>
      </w:r>
      <w:r>
        <w:t>jest</w:t>
      </w:r>
      <w:r>
        <w:rPr>
          <w:spacing w:val="10"/>
        </w:rPr>
        <w:t xml:space="preserve"> </w:t>
      </w:r>
      <w:r>
        <w:t>zobowiązany</w:t>
      </w:r>
      <w:r>
        <w:rPr>
          <w:spacing w:val="12"/>
        </w:rPr>
        <w:t xml:space="preserve"> </w:t>
      </w:r>
      <w:r>
        <w:t>zapłacić</w:t>
      </w:r>
      <w:r>
        <w:rPr>
          <w:spacing w:val="11"/>
        </w:rPr>
        <w:t xml:space="preserve"> </w:t>
      </w:r>
      <w:r>
        <w:t>cenę</w:t>
      </w:r>
      <w:r>
        <w:rPr>
          <w:spacing w:val="10"/>
        </w:rPr>
        <w:t xml:space="preserve"> </w:t>
      </w:r>
      <w:r>
        <w:t>końcową,</w:t>
      </w:r>
      <w:r>
        <w:rPr>
          <w:spacing w:val="9"/>
        </w:rPr>
        <w:t xml:space="preserve"> </w:t>
      </w:r>
      <w:r>
        <w:t>będącą</w:t>
      </w:r>
      <w:r>
        <w:rPr>
          <w:spacing w:val="11"/>
        </w:rPr>
        <w:t xml:space="preserve"> </w:t>
      </w:r>
      <w:r>
        <w:t>sumą</w:t>
      </w:r>
      <w:r>
        <w:rPr>
          <w:spacing w:val="9"/>
        </w:rPr>
        <w:t xml:space="preserve"> </w:t>
      </w:r>
      <w:r>
        <w:t>ceny</w:t>
      </w:r>
      <w:r>
        <w:rPr>
          <w:spacing w:val="11"/>
        </w:rPr>
        <w:t xml:space="preserve"> </w:t>
      </w:r>
      <w:r>
        <w:t>zakupu</w:t>
      </w:r>
      <w:r>
        <w:rPr>
          <w:spacing w:val="11"/>
        </w:rPr>
        <w:t xml:space="preserve"> </w:t>
      </w:r>
      <w:r>
        <w:t>towarów</w:t>
      </w:r>
      <w:r>
        <w:rPr>
          <w:spacing w:val="11"/>
        </w:rPr>
        <w:t xml:space="preserve"> </w:t>
      </w:r>
      <w:r>
        <w:t>powiększoną</w:t>
      </w:r>
      <w:r>
        <w:rPr>
          <w:spacing w:val="7"/>
        </w:rPr>
        <w:t xml:space="preserve"> </w:t>
      </w:r>
      <w:r>
        <w:t>o</w:t>
      </w:r>
    </w:p>
    <w:p w14:paraId="632A43FE" w14:textId="77777777" w:rsidR="00786DA8" w:rsidRDefault="00000000">
      <w:pPr>
        <w:pStyle w:val="Tekstpodstawowy"/>
        <w:spacing w:before="134"/>
      </w:pPr>
      <w:r>
        <w:t>uzgodnione koszty transportu obowiązujące w dniu realizacji zamówienia (wysyłki towarów).</w:t>
      </w:r>
    </w:p>
    <w:p w14:paraId="677F4143" w14:textId="77777777" w:rsidR="00786DA8" w:rsidRDefault="00786DA8">
      <w:pPr>
        <w:pStyle w:val="Tekstpodstawowy"/>
        <w:ind w:left="0"/>
        <w:jc w:val="left"/>
      </w:pPr>
    </w:p>
    <w:p w14:paraId="17F786F3" w14:textId="77777777" w:rsidR="00786DA8" w:rsidRDefault="00786DA8">
      <w:pPr>
        <w:pStyle w:val="Tekstpodstawowy"/>
        <w:spacing w:before="6"/>
        <w:ind w:left="0"/>
        <w:jc w:val="left"/>
      </w:pPr>
    </w:p>
    <w:p w14:paraId="0E00E96E" w14:textId="77777777" w:rsidR="00786DA8" w:rsidRDefault="00000000">
      <w:pPr>
        <w:pStyle w:val="Nagwek3"/>
        <w:ind w:right="2506"/>
      </w:pPr>
      <w:r>
        <w:t>§ 4</w:t>
      </w:r>
    </w:p>
    <w:p w14:paraId="5407C992" w14:textId="77777777" w:rsidR="00786DA8" w:rsidRDefault="00000000">
      <w:pPr>
        <w:spacing w:before="135"/>
        <w:ind w:left="5051"/>
        <w:rPr>
          <w:b/>
        </w:rPr>
      </w:pPr>
      <w:r>
        <w:rPr>
          <w:b/>
        </w:rPr>
        <w:t>Dostawa</w:t>
      </w:r>
    </w:p>
    <w:p w14:paraId="49CCD11C" w14:textId="77777777" w:rsidR="00786DA8" w:rsidRDefault="00000000">
      <w:pPr>
        <w:pStyle w:val="Akapitzlist"/>
        <w:numPr>
          <w:ilvl w:val="0"/>
          <w:numId w:val="11"/>
        </w:numPr>
        <w:tabs>
          <w:tab w:val="left" w:pos="746"/>
        </w:tabs>
        <w:spacing w:line="360" w:lineRule="auto"/>
        <w:ind w:right="948"/>
      </w:pPr>
      <w:r>
        <w:t>Towary zamówione w firmie URBAN mogą zostać dostarczone na terytorium kraju środkami transportu sprzedającego, lub za pośrednictwem firm kurierskich lub</w:t>
      </w:r>
      <w:r>
        <w:rPr>
          <w:spacing w:val="-19"/>
        </w:rPr>
        <w:t xml:space="preserve"> </w:t>
      </w:r>
      <w:r>
        <w:t>spedycyjnych.</w:t>
      </w:r>
    </w:p>
    <w:p w14:paraId="517F0EAA" w14:textId="77777777" w:rsidR="00786DA8" w:rsidRDefault="00000000">
      <w:pPr>
        <w:pStyle w:val="Akapitzlist"/>
        <w:numPr>
          <w:ilvl w:val="0"/>
          <w:numId w:val="11"/>
        </w:numPr>
        <w:tabs>
          <w:tab w:val="left" w:pos="746"/>
        </w:tabs>
        <w:spacing w:before="0" w:line="267" w:lineRule="exact"/>
        <w:ind w:hanging="362"/>
      </w:pPr>
      <w:r>
        <w:t>Czas realizacji zamówienia (wysyłki towarów) wynosi 14 dni od dnia przesłania przez Urban Sp.</w:t>
      </w:r>
      <w:r>
        <w:rPr>
          <w:spacing w:val="27"/>
        </w:rPr>
        <w:t xml:space="preserve"> </w:t>
      </w:r>
      <w:r>
        <w:t>z</w:t>
      </w:r>
    </w:p>
    <w:p w14:paraId="12627464" w14:textId="77777777" w:rsidR="00786DA8" w:rsidRDefault="00000000">
      <w:pPr>
        <w:pStyle w:val="Tekstpodstawowy"/>
        <w:spacing w:before="137" w:line="360" w:lineRule="auto"/>
        <w:ind w:right="241"/>
      </w:pPr>
      <w:r>
        <w:t>o.o. potwierdzenia o przyjęciu towaru z zamówienia do magazynu. Termin potwierdzenia możliwości zrealizowania zamówienia wynosi 14 dni roboczych od dnia jego złożenia w magazynie i uzależniony jest od możliwości logistycznych (kumulacji wysyłek w danym okresie) sprzedającego.</w:t>
      </w:r>
    </w:p>
    <w:p w14:paraId="6617D1A1" w14:textId="77777777" w:rsidR="00786DA8" w:rsidRDefault="00000000">
      <w:pPr>
        <w:pStyle w:val="Akapitzlist"/>
        <w:numPr>
          <w:ilvl w:val="0"/>
          <w:numId w:val="11"/>
        </w:numPr>
        <w:tabs>
          <w:tab w:val="left" w:pos="787"/>
        </w:tabs>
        <w:spacing w:before="0" w:line="267" w:lineRule="exact"/>
        <w:ind w:left="786" w:hanging="362"/>
      </w:pPr>
      <w:r>
        <w:t>Urban</w:t>
      </w:r>
      <w:r>
        <w:rPr>
          <w:spacing w:val="-14"/>
        </w:rPr>
        <w:t xml:space="preserve"> </w:t>
      </w:r>
      <w:r>
        <w:t>Sp.</w:t>
      </w:r>
      <w:r>
        <w:rPr>
          <w:spacing w:val="-14"/>
        </w:rPr>
        <w:t xml:space="preserve"> </w:t>
      </w:r>
      <w:r>
        <w:t>z</w:t>
      </w:r>
      <w:r>
        <w:rPr>
          <w:spacing w:val="-13"/>
        </w:rPr>
        <w:t xml:space="preserve"> </w:t>
      </w:r>
      <w:r>
        <w:t>o.o.</w:t>
      </w:r>
      <w:r>
        <w:rPr>
          <w:spacing w:val="-13"/>
        </w:rPr>
        <w:t xml:space="preserve"> </w:t>
      </w:r>
      <w:r>
        <w:t>zastrzega,</w:t>
      </w:r>
      <w:r>
        <w:rPr>
          <w:spacing w:val="-12"/>
        </w:rPr>
        <w:t xml:space="preserve"> </w:t>
      </w:r>
      <w:r>
        <w:t>że</w:t>
      </w:r>
      <w:r>
        <w:rPr>
          <w:spacing w:val="-12"/>
        </w:rPr>
        <w:t xml:space="preserve"> </w:t>
      </w:r>
      <w:r>
        <w:t>termin</w:t>
      </w:r>
      <w:r>
        <w:rPr>
          <w:spacing w:val="-13"/>
        </w:rPr>
        <w:t xml:space="preserve"> </w:t>
      </w:r>
      <w:r>
        <w:t>realizacji</w:t>
      </w:r>
      <w:r>
        <w:rPr>
          <w:spacing w:val="-12"/>
        </w:rPr>
        <w:t xml:space="preserve"> </w:t>
      </w:r>
      <w:r>
        <w:t>zamówienia</w:t>
      </w:r>
      <w:r>
        <w:rPr>
          <w:spacing w:val="-11"/>
        </w:rPr>
        <w:t xml:space="preserve"> </w:t>
      </w:r>
      <w:r>
        <w:t>wskazany</w:t>
      </w:r>
      <w:r>
        <w:rPr>
          <w:spacing w:val="-12"/>
        </w:rPr>
        <w:t xml:space="preserve"> </w:t>
      </w:r>
      <w:r>
        <w:t>w</w:t>
      </w:r>
      <w:r>
        <w:rPr>
          <w:spacing w:val="-11"/>
        </w:rPr>
        <w:t xml:space="preserve"> </w:t>
      </w:r>
      <w:r>
        <w:t>ust.</w:t>
      </w:r>
      <w:r>
        <w:rPr>
          <w:spacing w:val="-15"/>
        </w:rPr>
        <w:t xml:space="preserve"> </w:t>
      </w:r>
      <w:r>
        <w:t>2</w:t>
      </w:r>
      <w:r>
        <w:rPr>
          <w:spacing w:val="-11"/>
        </w:rPr>
        <w:t xml:space="preserve"> </w:t>
      </w:r>
      <w:r>
        <w:t>powyżej</w:t>
      </w:r>
      <w:r>
        <w:rPr>
          <w:spacing w:val="-10"/>
        </w:rPr>
        <w:t xml:space="preserve"> </w:t>
      </w:r>
      <w:r>
        <w:t>ma</w:t>
      </w:r>
      <w:r>
        <w:rPr>
          <w:spacing w:val="-13"/>
        </w:rPr>
        <w:t xml:space="preserve"> </w:t>
      </w:r>
      <w:r>
        <w:t>charakter</w:t>
      </w:r>
      <w:r>
        <w:rPr>
          <w:spacing w:val="-2"/>
        </w:rPr>
        <w:t xml:space="preserve"> </w:t>
      </w:r>
      <w:r>
        <w:t>orientacyjny</w:t>
      </w:r>
    </w:p>
    <w:p w14:paraId="3AD1FB42" w14:textId="77777777" w:rsidR="00786DA8" w:rsidRDefault="00000000">
      <w:pPr>
        <w:pStyle w:val="Tekstpodstawowy"/>
        <w:spacing w:before="134"/>
        <w:ind w:left="790"/>
        <w:jc w:val="left"/>
      </w:pPr>
      <w:r>
        <w:t>i może ulec wydłużeniu w przypadku zaistnienia okoliczności niezależnych od Urban Sp. z o.o., w szczególności:</w:t>
      </w:r>
    </w:p>
    <w:p w14:paraId="24A0F0CA" w14:textId="77777777" w:rsidR="00786DA8" w:rsidRDefault="00786DA8">
      <w:pPr>
        <w:sectPr w:rsidR="00786DA8">
          <w:pgSz w:w="11930" w:h="16860"/>
          <w:pgMar w:top="240" w:right="440" w:bottom="0" w:left="580" w:header="708" w:footer="708" w:gutter="0"/>
          <w:cols w:space="708"/>
        </w:sectPr>
      </w:pPr>
    </w:p>
    <w:p w14:paraId="4D4238BE" w14:textId="77777777" w:rsidR="00786DA8" w:rsidRDefault="00000000">
      <w:pPr>
        <w:pStyle w:val="Akapitzlist"/>
        <w:numPr>
          <w:ilvl w:val="0"/>
          <w:numId w:val="10"/>
        </w:numPr>
        <w:tabs>
          <w:tab w:val="left" w:pos="1091"/>
        </w:tabs>
        <w:spacing w:before="30"/>
        <w:ind w:hanging="361"/>
      </w:pPr>
      <w:r>
        <w:lastRenderedPageBreak/>
        <w:t>niepełnego</w:t>
      </w:r>
      <w:r>
        <w:rPr>
          <w:spacing w:val="-15"/>
        </w:rPr>
        <w:t xml:space="preserve"> </w:t>
      </w:r>
      <w:r>
        <w:t>lub</w:t>
      </w:r>
      <w:r>
        <w:rPr>
          <w:spacing w:val="-10"/>
        </w:rPr>
        <w:t xml:space="preserve"> </w:t>
      </w:r>
      <w:r>
        <w:t>nieprawidłowego</w:t>
      </w:r>
      <w:r>
        <w:rPr>
          <w:spacing w:val="-10"/>
        </w:rPr>
        <w:t xml:space="preserve"> </w:t>
      </w:r>
      <w:r>
        <w:t>wypełnienia</w:t>
      </w:r>
      <w:r>
        <w:rPr>
          <w:spacing w:val="-10"/>
        </w:rPr>
        <w:t xml:space="preserve"> </w:t>
      </w:r>
      <w:r>
        <w:t>przez</w:t>
      </w:r>
      <w:r>
        <w:rPr>
          <w:spacing w:val="-8"/>
        </w:rPr>
        <w:t xml:space="preserve"> </w:t>
      </w:r>
      <w:r>
        <w:t>Kupującego</w:t>
      </w:r>
      <w:r>
        <w:rPr>
          <w:spacing w:val="-9"/>
        </w:rPr>
        <w:t xml:space="preserve"> </w:t>
      </w:r>
      <w:r>
        <w:t>formularza</w:t>
      </w:r>
      <w:r>
        <w:rPr>
          <w:spacing w:val="-6"/>
        </w:rPr>
        <w:t xml:space="preserve"> </w:t>
      </w:r>
      <w:r>
        <w:rPr>
          <w:spacing w:val="-4"/>
        </w:rPr>
        <w:t>zamówienia,</w:t>
      </w:r>
    </w:p>
    <w:p w14:paraId="0087B62E" w14:textId="77777777" w:rsidR="00786DA8" w:rsidRDefault="00000000">
      <w:pPr>
        <w:pStyle w:val="Akapitzlist"/>
        <w:numPr>
          <w:ilvl w:val="0"/>
          <w:numId w:val="10"/>
        </w:numPr>
        <w:tabs>
          <w:tab w:val="left" w:pos="1091"/>
        </w:tabs>
        <w:spacing w:before="137" w:line="360" w:lineRule="auto"/>
        <w:ind w:right="1504"/>
      </w:pPr>
      <w:r>
        <w:t xml:space="preserve">opóźnienia w dostarczeniu towarów lub ich części przez podmioty trzecie </w:t>
      </w:r>
      <w:r>
        <w:rPr>
          <w:spacing w:val="-4"/>
        </w:rPr>
        <w:t xml:space="preserve">(dystrybutora, </w:t>
      </w:r>
      <w:r>
        <w:t>producenta,</w:t>
      </w:r>
      <w:r>
        <w:rPr>
          <w:spacing w:val="-14"/>
        </w:rPr>
        <w:t xml:space="preserve"> </w:t>
      </w:r>
      <w:r>
        <w:rPr>
          <w:spacing w:val="-4"/>
        </w:rPr>
        <w:t>etc.),</w:t>
      </w:r>
    </w:p>
    <w:p w14:paraId="7164BE6D" w14:textId="77777777" w:rsidR="00786DA8" w:rsidRDefault="00000000">
      <w:pPr>
        <w:pStyle w:val="Akapitzlist"/>
        <w:numPr>
          <w:ilvl w:val="0"/>
          <w:numId w:val="10"/>
        </w:numPr>
        <w:tabs>
          <w:tab w:val="left" w:pos="1091"/>
        </w:tabs>
        <w:spacing w:before="1" w:line="360" w:lineRule="auto"/>
        <w:ind w:right="252"/>
      </w:pPr>
      <w:r>
        <w:t>wystąpienia stanu działania siły wyższej, przez co – na potrzeby Regulaminu i umowy zawartej pomiędzy Kupującym a Urban Sp. z o.o. – rozumie się w szczególności wystąpienie stanu klęski żywiołowej, innego nadzwyczajnego zdarzenia o charakterze losowym, pożaru, strajku lub ogłoszenie przez  władze państwowe stanu nadzwyczajnego (w rozumieniu Rozdziału XI  Konstytucji Rzeczypospolitej  Polskiej  z dnia 2 kwietnia 1997 r.; Dz.U. Nr 78, poz. 483 ze zmianami) bądź innego stanu ograniczającego bezpośrednio lub pośrednio możliwość prowadzenia bieżącej działalności gospodarczej przez Urban Sp.</w:t>
      </w:r>
      <w:r>
        <w:rPr>
          <w:spacing w:val="-7"/>
        </w:rPr>
        <w:t xml:space="preserve"> </w:t>
      </w:r>
      <w:r>
        <w:t>z</w:t>
      </w:r>
    </w:p>
    <w:p w14:paraId="40EA52E3" w14:textId="77777777" w:rsidR="00786DA8" w:rsidRDefault="00000000">
      <w:pPr>
        <w:pStyle w:val="Tekstpodstawowy"/>
        <w:spacing w:line="362" w:lineRule="auto"/>
        <w:ind w:right="4012" w:firstLine="345"/>
      </w:pPr>
      <w:r>
        <w:t>o.o. (w tym stanu zagrożenia epidemicznego lub stanu epidemii), za co Urban Sp. z o.o. nie ponosi odpowiedzialności.</w:t>
      </w:r>
    </w:p>
    <w:p w14:paraId="787A9412" w14:textId="77777777" w:rsidR="00786DA8" w:rsidRDefault="00000000">
      <w:pPr>
        <w:pStyle w:val="Akapitzlist"/>
        <w:numPr>
          <w:ilvl w:val="0"/>
          <w:numId w:val="11"/>
        </w:numPr>
        <w:tabs>
          <w:tab w:val="left" w:pos="746"/>
        </w:tabs>
        <w:spacing w:before="0" w:line="266" w:lineRule="exact"/>
        <w:ind w:hanging="362"/>
      </w:pPr>
      <w:r>
        <w:t>W</w:t>
      </w:r>
      <w:r>
        <w:rPr>
          <w:spacing w:val="12"/>
        </w:rPr>
        <w:t xml:space="preserve"> </w:t>
      </w:r>
      <w:r>
        <w:t>przypadku</w:t>
      </w:r>
      <w:r>
        <w:rPr>
          <w:spacing w:val="8"/>
        </w:rPr>
        <w:t xml:space="preserve"> </w:t>
      </w:r>
      <w:r>
        <w:t>niemożliwości</w:t>
      </w:r>
      <w:r>
        <w:rPr>
          <w:spacing w:val="10"/>
        </w:rPr>
        <w:t xml:space="preserve"> </w:t>
      </w:r>
      <w:r>
        <w:t>dostawy</w:t>
      </w:r>
      <w:r>
        <w:rPr>
          <w:spacing w:val="8"/>
        </w:rPr>
        <w:t xml:space="preserve"> </w:t>
      </w:r>
      <w:r>
        <w:t>towaru</w:t>
      </w:r>
      <w:r>
        <w:rPr>
          <w:spacing w:val="6"/>
        </w:rPr>
        <w:t xml:space="preserve"> </w:t>
      </w:r>
      <w:r>
        <w:t>terminie</w:t>
      </w:r>
      <w:r>
        <w:rPr>
          <w:spacing w:val="2"/>
        </w:rPr>
        <w:t xml:space="preserve"> </w:t>
      </w:r>
      <w:r>
        <w:t>wskazanym</w:t>
      </w:r>
      <w:r>
        <w:rPr>
          <w:spacing w:val="9"/>
        </w:rPr>
        <w:t xml:space="preserve"> </w:t>
      </w:r>
      <w:r>
        <w:t>w</w:t>
      </w:r>
      <w:r>
        <w:rPr>
          <w:spacing w:val="2"/>
        </w:rPr>
        <w:t xml:space="preserve"> </w:t>
      </w:r>
      <w:r>
        <w:t>ust.</w:t>
      </w:r>
      <w:r>
        <w:rPr>
          <w:spacing w:val="8"/>
        </w:rPr>
        <w:t xml:space="preserve"> </w:t>
      </w:r>
      <w:r>
        <w:t>2</w:t>
      </w:r>
      <w:r>
        <w:rPr>
          <w:spacing w:val="12"/>
        </w:rPr>
        <w:t xml:space="preserve"> </w:t>
      </w:r>
      <w:r>
        <w:t>powyżej,</w:t>
      </w:r>
      <w:r>
        <w:rPr>
          <w:spacing w:val="13"/>
        </w:rPr>
        <w:t xml:space="preserve"> </w:t>
      </w:r>
      <w:r>
        <w:t>Urban</w:t>
      </w:r>
      <w:r>
        <w:rPr>
          <w:spacing w:val="3"/>
        </w:rPr>
        <w:t xml:space="preserve"> </w:t>
      </w:r>
      <w:r>
        <w:t>Sp.</w:t>
      </w:r>
      <w:r>
        <w:rPr>
          <w:spacing w:val="9"/>
        </w:rPr>
        <w:t xml:space="preserve"> </w:t>
      </w:r>
      <w:r>
        <w:t>z</w:t>
      </w:r>
    </w:p>
    <w:p w14:paraId="118F6CEE" w14:textId="77777777" w:rsidR="00786DA8" w:rsidRDefault="00000000">
      <w:pPr>
        <w:pStyle w:val="Tekstpodstawowy"/>
        <w:spacing w:before="128"/>
      </w:pPr>
      <w:r>
        <w:t>o.o. niezwłocznie poinformuje Kupującego o zaistniałym fakcie.</w:t>
      </w:r>
    </w:p>
    <w:p w14:paraId="465299A3" w14:textId="77777777" w:rsidR="00786DA8" w:rsidRDefault="00000000">
      <w:pPr>
        <w:pStyle w:val="Akapitzlist"/>
        <w:numPr>
          <w:ilvl w:val="0"/>
          <w:numId w:val="11"/>
        </w:numPr>
        <w:tabs>
          <w:tab w:val="left" w:pos="746"/>
        </w:tabs>
        <w:spacing w:line="360" w:lineRule="auto"/>
        <w:ind w:right="232"/>
      </w:pPr>
      <w:r>
        <w:t>Dostawa towaru realizowana jest ubezpieczoną przesyłką we współpracy z wybranym przez Urban Sp. z o.o. pośrednikiem świadczącym usługi pocztowe lub kurierskie, lub transportem własnym. Urban Sp. z o.o. zastrzega sobie możliwość zmiany ww. podmiotu, także po zawarciu umowy z</w:t>
      </w:r>
      <w:r>
        <w:rPr>
          <w:spacing w:val="-13"/>
        </w:rPr>
        <w:t xml:space="preserve"> </w:t>
      </w:r>
      <w:r>
        <w:rPr>
          <w:spacing w:val="-4"/>
        </w:rPr>
        <w:t>Kupującym.</w:t>
      </w:r>
    </w:p>
    <w:p w14:paraId="69DCDE60" w14:textId="77777777" w:rsidR="00786DA8" w:rsidRDefault="00000000">
      <w:pPr>
        <w:pStyle w:val="Akapitzlist"/>
        <w:numPr>
          <w:ilvl w:val="0"/>
          <w:numId w:val="11"/>
        </w:numPr>
        <w:tabs>
          <w:tab w:val="left" w:pos="746"/>
        </w:tabs>
        <w:spacing w:before="6" w:line="360" w:lineRule="auto"/>
        <w:ind w:right="242"/>
      </w:pPr>
      <w:r>
        <w:t>W momencie przekazania towaru pośrednikowi świadczącemu usługi pocztowe lub kurierskie, Kupujący jest powiadamiany o tym fakcie poprzez wysłanie wiadomości za pośrednictwem poczty elektronicznej, na adres wskazany na etapie składania zamówienia. Kupujący ma możliwość śledzenia stanu swojego zamówienia poprzez stronę internetową kuriera , po otrzymaniu numeru</w:t>
      </w:r>
      <w:r>
        <w:rPr>
          <w:spacing w:val="-5"/>
        </w:rPr>
        <w:t xml:space="preserve"> </w:t>
      </w:r>
      <w:proofErr w:type="spellStart"/>
      <w:r>
        <w:t>przesyłkikuriera</w:t>
      </w:r>
      <w:proofErr w:type="spellEnd"/>
      <w:r>
        <w:t>.</w:t>
      </w:r>
    </w:p>
    <w:p w14:paraId="594BF2BF" w14:textId="77777777" w:rsidR="00786DA8" w:rsidRDefault="00000000">
      <w:pPr>
        <w:pStyle w:val="Akapitzlist"/>
        <w:numPr>
          <w:ilvl w:val="0"/>
          <w:numId w:val="11"/>
        </w:numPr>
        <w:tabs>
          <w:tab w:val="left" w:pos="746"/>
        </w:tabs>
        <w:spacing w:before="0" w:line="360" w:lineRule="auto"/>
        <w:ind w:right="244"/>
      </w:pPr>
      <w:r>
        <w:t>Kupujący może również odebrać zamówiony towar osobiście w siedzibie Urban Sp. z o.o. lub innym miejscu przez Urban Sp. z o.o. wyznaczonym, po uprzednim przekazaniu informacji na etapie składania zamówienia (w tym dokładnego terminu odbioru i danych osób uprawnionych do odbioru towaru, przy czym Urban Sp. z o.o. może wymagać od ww. osób okazania pisemnego pełnomocnictwa upoważniającego do odbioru</w:t>
      </w:r>
      <w:r>
        <w:rPr>
          <w:spacing w:val="-31"/>
        </w:rPr>
        <w:t xml:space="preserve"> </w:t>
      </w:r>
      <w:r>
        <w:t>towarów).</w:t>
      </w:r>
    </w:p>
    <w:p w14:paraId="51AC7C7A" w14:textId="77777777" w:rsidR="00786DA8" w:rsidRDefault="00000000">
      <w:pPr>
        <w:pStyle w:val="Akapitzlist"/>
        <w:numPr>
          <w:ilvl w:val="0"/>
          <w:numId w:val="11"/>
        </w:numPr>
        <w:tabs>
          <w:tab w:val="left" w:pos="746"/>
        </w:tabs>
        <w:spacing w:before="3"/>
        <w:ind w:hanging="362"/>
      </w:pPr>
      <w:r>
        <w:t>Odbiór osobisty towaru każdorazowo wymaga uprzedniej zgody Urban Sp. z o.o. Urban Sp. z o.o. ma</w:t>
      </w:r>
      <w:r>
        <w:rPr>
          <w:spacing w:val="-26"/>
        </w:rPr>
        <w:t xml:space="preserve"> </w:t>
      </w:r>
      <w:r>
        <w:t>prawo</w:t>
      </w:r>
    </w:p>
    <w:p w14:paraId="61302E28" w14:textId="77777777" w:rsidR="00786DA8" w:rsidRDefault="00000000">
      <w:pPr>
        <w:pStyle w:val="Tekstpodstawowy"/>
        <w:spacing w:before="137"/>
      </w:pPr>
      <w:r>
        <w:t>odmowy wydania towaru wskazanej przez Kupującego osobie (przewoźnikowi) w szczególności w przypadku:</w:t>
      </w:r>
    </w:p>
    <w:p w14:paraId="1067AC92" w14:textId="77777777" w:rsidR="00786DA8" w:rsidRDefault="00000000">
      <w:pPr>
        <w:pStyle w:val="Akapitzlist"/>
        <w:numPr>
          <w:ilvl w:val="1"/>
          <w:numId w:val="11"/>
        </w:numPr>
        <w:tabs>
          <w:tab w:val="left" w:pos="1106"/>
        </w:tabs>
        <w:spacing w:before="132"/>
        <w:ind w:hanging="361"/>
      </w:pPr>
      <w:r>
        <w:t>powzięcia</w:t>
      </w:r>
      <w:r>
        <w:rPr>
          <w:spacing w:val="-13"/>
        </w:rPr>
        <w:t xml:space="preserve"> </w:t>
      </w:r>
      <w:r>
        <w:t>wątpliwości</w:t>
      </w:r>
      <w:r>
        <w:rPr>
          <w:spacing w:val="-9"/>
        </w:rPr>
        <w:t xml:space="preserve"> </w:t>
      </w:r>
      <w:r>
        <w:t>co</w:t>
      </w:r>
      <w:r>
        <w:rPr>
          <w:spacing w:val="-9"/>
        </w:rPr>
        <w:t xml:space="preserve"> </w:t>
      </w:r>
      <w:r>
        <w:t>do</w:t>
      </w:r>
      <w:r>
        <w:rPr>
          <w:spacing w:val="-6"/>
        </w:rPr>
        <w:t xml:space="preserve"> </w:t>
      </w:r>
      <w:r>
        <w:t>umocowania</w:t>
      </w:r>
      <w:r>
        <w:rPr>
          <w:spacing w:val="-8"/>
        </w:rPr>
        <w:t xml:space="preserve"> </w:t>
      </w:r>
      <w:r>
        <w:t>przewoźnika</w:t>
      </w:r>
      <w:r>
        <w:rPr>
          <w:spacing w:val="-7"/>
        </w:rPr>
        <w:t xml:space="preserve"> </w:t>
      </w:r>
      <w:r>
        <w:t>do</w:t>
      </w:r>
      <w:r>
        <w:rPr>
          <w:spacing w:val="-12"/>
        </w:rPr>
        <w:t xml:space="preserve"> </w:t>
      </w:r>
      <w:r>
        <w:t>odbioru</w:t>
      </w:r>
      <w:r>
        <w:rPr>
          <w:spacing w:val="-15"/>
        </w:rPr>
        <w:t xml:space="preserve"> </w:t>
      </w:r>
      <w:r>
        <w:t>towaru</w:t>
      </w:r>
      <w:r>
        <w:rPr>
          <w:spacing w:val="-14"/>
        </w:rPr>
        <w:t xml:space="preserve"> </w:t>
      </w:r>
      <w:r>
        <w:t>w</w:t>
      </w:r>
      <w:r>
        <w:rPr>
          <w:spacing w:val="-10"/>
        </w:rPr>
        <w:t xml:space="preserve"> </w:t>
      </w:r>
      <w:r>
        <w:t>imieniu</w:t>
      </w:r>
      <w:r>
        <w:rPr>
          <w:spacing w:val="-10"/>
        </w:rPr>
        <w:t xml:space="preserve"> </w:t>
      </w:r>
      <w:r>
        <w:t>i</w:t>
      </w:r>
      <w:r>
        <w:rPr>
          <w:spacing w:val="-11"/>
        </w:rPr>
        <w:t xml:space="preserve"> </w:t>
      </w:r>
      <w:r>
        <w:t>na</w:t>
      </w:r>
      <w:r>
        <w:rPr>
          <w:spacing w:val="-7"/>
        </w:rPr>
        <w:t xml:space="preserve"> </w:t>
      </w:r>
      <w:r>
        <w:t>rzecz</w:t>
      </w:r>
      <w:r>
        <w:rPr>
          <w:spacing w:val="-4"/>
        </w:rPr>
        <w:t xml:space="preserve"> Kupującego,</w:t>
      </w:r>
    </w:p>
    <w:p w14:paraId="74541010" w14:textId="77777777" w:rsidR="00786DA8" w:rsidRDefault="00000000">
      <w:pPr>
        <w:pStyle w:val="Akapitzlist"/>
        <w:numPr>
          <w:ilvl w:val="1"/>
          <w:numId w:val="11"/>
        </w:numPr>
        <w:tabs>
          <w:tab w:val="left" w:pos="1106"/>
        </w:tabs>
        <w:spacing w:before="137"/>
        <w:ind w:hanging="361"/>
      </w:pPr>
      <w:r>
        <w:t>w przypadku podstawienia pod załadunek środka transportu nie przystosowanego do</w:t>
      </w:r>
      <w:r>
        <w:rPr>
          <w:spacing w:val="43"/>
        </w:rPr>
        <w:t xml:space="preserve"> </w:t>
      </w:r>
      <w:r>
        <w:t>przewozu</w:t>
      </w:r>
    </w:p>
    <w:p w14:paraId="57F92A66" w14:textId="77777777" w:rsidR="00786DA8" w:rsidRDefault="00000000">
      <w:pPr>
        <w:pStyle w:val="Tekstpodstawowy"/>
        <w:spacing w:before="135"/>
        <w:ind w:left="1105"/>
      </w:pPr>
      <w:r>
        <w:t>odbieranych towarów.</w:t>
      </w:r>
    </w:p>
    <w:p w14:paraId="0CDC7D2D" w14:textId="77777777" w:rsidR="00786DA8" w:rsidRDefault="00000000">
      <w:pPr>
        <w:pStyle w:val="Akapitzlist"/>
        <w:numPr>
          <w:ilvl w:val="0"/>
          <w:numId w:val="11"/>
        </w:numPr>
        <w:tabs>
          <w:tab w:val="left" w:pos="746"/>
        </w:tabs>
        <w:spacing w:before="132" w:line="360" w:lineRule="auto"/>
        <w:ind w:right="243"/>
      </w:pPr>
      <w:r>
        <w:t>Kupujący ma obowiązek ocenienia stanu towaru i jego zgodności z zamówieniem w momencie dostawy przez dostawcę przesyłki i w jego obecności, zaś w przypadku odbioru osobistego przez Kupującego lub osobę przez niego wyznaczoną – w chwili wydania towaru przez Urban Sp. z o.o. W przypadku uszkodzenia towaru należy  w obecności dostawcy przesyłki sporządzić protokół reklamacyjny (druk protokołu winien posiadać dostawca), zawierający opis ewentualnych uszkodzeń. Reklamowany towar, należy wraz z dowodem zakupu (fakturą VAT) zwrócić</w:t>
      </w:r>
      <w:r>
        <w:rPr>
          <w:spacing w:val="-5"/>
        </w:rPr>
        <w:t xml:space="preserve"> </w:t>
      </w:r>
      <w:r>
        <w:t>ww.</w:t>
      </w:r>
      <w:r>
        <w:rPr>
          <w:spacing w:val="-1"/>
        </w:rPr>
        <w:t xml:space="preserve"> </w:t>
      </w:r>
      <w:r>
        <w:t>pośrednikowi.</w:t>
      </w:r>
      <w:r>
        <w:rPr>
          <w:spacing w:val="-4"/>
        </w:rPr>
        <w:t xml:space="preserve"> </w:t>
      </w:r>
      <w:r>
        <w:t>Jeżeli</w:t>
      </w:r>
      <w:r>
        <w:rPr>
          <w:spacing w:val="-2"/>
        </w:rPr>
        <w:t xml:space="preserve"> </w:t>
      </w:r>
      <w:r>
        <w:t>paczka</w:t>
      </w:r>
      <w:r>
        <w:rPr>
          <w:spacing w:val="-1"/>
        </w:rPr>
        <w:t xml:space="preserve"> </w:t>
      </w:r>
      <w:r>
        <w:t>zawiera</w:t>
      </w:r>
      <w:r>
        <w:rPr>
          <w:spacing w:val="-4"/>
        </w:rPr>
        <w:t xml:space="preserve"> </w:t>
      </w:r>
      <w:r>
        <w:t>więcej niż</w:t>
      </w:r>
      <w:r>
        <w:rPr>
          <w:spacing w:val="-2"/>
        </w:rPr>
        <w:t xml:space="preserve"> </w:t>
      </w:r>
      <w:r>
        <w:t>jeden</w:t>
      </w:r>
      <w:r>
        <w:rPr>
          <w:spacing w:val="-4"/>
        </w:rPr>
        <w:t xml:space="preserve"> </w:t>
      </w:r>
      <w:r>
        <w:t>towar,</w:t>
      </w:r>
      <w:r>
        <w:rPr>
          <w:spacing w:val="-1"/>
        </w:rPr>
        <w:t xml:space="preserve"> </w:t>
      </w:r>
      <w:r>
        <w:t>należy zwrócić</w:t>
      </w:r>
      <w:r>
        <w:rPr>
          <w:spacing w:val="-2"/>
        </w:rPr>
        <w:t xml:space="preserve"> </w:t>
      </w:r>
      <w:r>
        <w:t>wszystkie</w:t>
      </w:r>
      <w:r>
        <w:rPr>
          <w:spacing w:val="-24"/>
        </w:rPr>
        <w:t xml:space="preserve"> </w:t>
      </w:r>
      <w:r>
        <w:t>zamówione</w:t>
      </w:r>
    </w:p>
    <w:p w14:paraId="01BACCF7" w14:textId="77777777" w:rsidR="00786DA8" w:rsidRDefault="00000000">
      <w:pPr>
        <w:pStyle w:val="Tekstpodstawowy"/>
        <w:spacing w:before="44" w:line="360" w:lineRule="auto"/>
        <w:ind w:right="233"/>
      </w:pPr>
      <w:r>
        <w:t>towary (całe opakowanie). Koszt transportu ponosi Urban Sp. z o.o. Kiedy towar znajdzie się ponownie w magazynie Urban Sp. z o.o. i zasadność reklamacji zostanie potwierdzona, po wymianie towaru na nowy zostanie</w:t>
      </w:r>
      <w:r>
        <w:rPr>
          <w:spacing w:val="-12"/>
        </w:rPr>
        <w:t xml:space="preserve"> </w:t>
      </w:r>
      <w:r>
        <w:t>on</w:t>
      </w:r>
      <w:r>
        <w:rPr>
          <w:spacing w:val="-11"/>
        </w:rPr>
        <w:t xml:space="preserve"> </w:t>
      </w:r>
      <w:r>
        <w:t>wysłany</w:t>
      </w:r>
      <w:r>
        <w:rPr>
          <w:spacing w:val="-9"/>
        </w:rPr>
        <w:t xml:space="preserve"> </w:t>
      </w:r>
      <w:r>
        <w:t>do</w:t>
      </w:r>
      <w:r>
        <w:rPr>
          <w:spacing w:val="-9"/>
        </w:rPr>
        <w:t xml:space="preserve"> </w:t>
      </w:r>
      <w:r>
        <w:t>Kupującego</w:t>
      </w:r>
      <w:r>
        <w:rPr>
          <w:spacing w:val="-10"/>
        </w:rPr>
        <w:t xml:space="preserve"> </w:t>
      </w:r>
      <w:r>
        <w:t>na</w:t>
      </w:r>
      <w:r>
        <w:rPr>
          <w:spacing w:val="-8"/>
        </w:rPr>
        <w:t xml:space="preserve"> </w:t>
      </w:r>
      <w:r>
        <w:t>koszt</w:t>
      </w:r>
      <w:r>
        <w:rPr>
          <w:spacing w:val="-9"/>
        </w:rPr>
        <w:t xml:space="preserve"> </w:t>
      </w:r>
      <w:r>
        <w:t>Urban</w:t>
      </w:r>
      <w:r>
        <w:rPr>
          <w:spacing w:val="-9"/>
        </w:rPr>
        <w:t xml:space="preserve"> </w:t>
      </w:r>
      <w:r>
        <w:t>Sp.</w:t>
      </w:r>
      <w:r>
        <w:rPr>
          <w:spacing w:val="-11"/>
        </w:rPr>
        <w:t xml:space="preserve"> </w:t>
      </w:r>
      <w:r>
        <w:t>z</w:t>
      </w:r>
      <w:r>
        <w:rPr>
          <w:spacing w:val="-8"/>
        </w:rPr>
        <w:t xml:space="preserve"> </w:t>
      </w:r>
      <w:r>
        <w:t>o.o.</w:t>
      </w:r>
      <w:r>
        <w:rPr>
          <w:spacing w:val="-11"/>
        </w:rPr>
        <w:t xml:space="preserve"> </w:t>
      </w:r>
      <w:r>
        <w:t>(w</w:t>
      </w:r>
      <w:r>
        <w:rPr>
          <w:spacing w:val="-10"/>
        </w:rPr>
        <w:t xml:space="preserve"> </w:t>
      </w:r>
      <w:r>
        <w:t>terminie</w:t>
      </w:r>
      <w:r>
        <w:rPr>
          <w:spacing w:val="-6"/>
        </w:rPr>
        <w:t xml:space="preserve"> </w:t>
      </w:r>
      <w:r>
        <w:t>odrębnie</w:t>
      </w:r>
      <w:r>
        <w:rPr>
          <w:spacing w:val="-3"/>
        </w:rPr>
        <w:t xml:space="preserve"> </w:t>
      </w:r>
      <w:r>
        <w:t>wskazanym przez Urban</w:t>
      </w:r>
      <w:r>
        <w:rPr>
          <w:spacing w:val="-4"/>
        </w:rPr>
        <w:t xml:space="preserve"> </w:t>
      </w:r>
      <w:r>
        <w:t>Sp.</w:t>
      </w:r>
      <w:r>
        <w:rPr>
          <w:spacing w:val="-5"/>
        </w:rPr>
        <w:t xml:space="preserve"> </w:t>
      </w:r>
      <w:r>
        <w:t>z o.o., przy czym termin też może być dłuższy od terminu pierwotnej realizacji</w:t>
      </w:r>
      <w:r>
        <w:rPr>
          <w:spacing w:val="-29"/>
        </w:rPr>
        <w:t xml:space="preserve"> </w:t>
      </w:r>
      <w:r>
        <w:t>zamówienia).</w:t>
      </w:r>
    </w:p>
    <w:p w14:paraId="7655DA3F" w14:textId="77777777" w:rsidR="00786DA8" w:rsidRDefault="00000000">
      <w:pPr>
        <w:pStyle w:val="Akapitzlist"/>
        <w:numPr>
          <w:ilvl w:val="0"/>
          <w:numId w:val="11"/>
        </w:numPr>
        <w:tabs>
          <w:tab w:val="left" w:pos="746"/>
        </w:tabs>
        <w:spacing w:before="4"/>
        <w:ind w:hanging="362"/>
      </w:pPr>
      <w:r>
        <w:t>W przypadku stwierdzenia uszkodzenia towaru w czasie późniejszym, należy postępować zgodnie z</w:t>
      </w:r>
      <w:r>
        <w:rPr>
          <w:spacing w:val="5"/>
        </w:rPr>
        <w:t xml:space="preserve"> </w:t>
      </w:r>
      <w:r>
        <w:t>procedurą</w:t>
      </w:r>
    </w:p>
    <w:p w14:paraId="56A29DC5" w14:textId="77777777" w:rsidR="00786DA8" w:rsidRDefault="00786DA8">
      <w:pPr>
        <w:jc w:val="both"/>
        <w:sectPr w:rsidR="00786DA8">
          <w:pgSz w:w="11930" w:h="16860"/>
          <w:pgMar w:top="240" w:right="440" w:bottom="280" w:left="580" w:header="708" w:footer="708" w:gutter="0"/>
          <w:cols w:space="708"/>
        </w:sectPr>
      </w:pPr>
    </w:p>
    <w:p w14:paraId="378B7B4A" w14:textId="77777777" w:rsidR="00786DA8" w:rsidRDefault="00000000">
      <w:pPr>
        <w:pStyle w:val="Tekstpodstawowy"/>
        <w:spacing w:before="30"/>
        <w:jc w:val="left"/>
      </w:pPr>
      <w:r>
        <w:lastRenderedPageBreak/>
        <w:t>reklamacyjną opisaną w § 6 Regulaminu.</w:t>
      </w:r>
    </w:p>
    <w:p w14:paraId="7D058EDC" w14:textId="77777777" w:rsidR="00786DA8" w:rsidRDefault="00000000">
      <w:pPr>
        <w:pStyle w:val="Akapitzlist"/>
        <w:numPr>
          <w:ilvl w:val="0"/>
          <w:numId w:val="11"/>
        </w:numPr>
        <w:tabs>
          <w:tab w:val="left" w:pos="746"/>
        </w:tabs>
        <w:ind w:hanging="362"/>
      </w:pPr>
      <w:r>
        <w:t>W</w:t>
      </w:r>
      <w:r>
        <w:rPr>
          <w:spacing w:val="-12"/>
        </w:rPr>
        <w:t xml:space="preserve"> </w:t>
      </w:r>
      <w:r>
        <w:t>momencie</w:t>
      </w:r>
      <w:r>
        <w:rPr>
          <w:spacing w:val="-6"/>
        </w:rPr>
        <w:t xml:space="preserve"> </w:t>
      </w:r>
      <w:r>
        <w:t>przyjęcia</w:t>
      </w:r>
      <w:r>
        <w:rPr>
          <w:spacing w:val="-6"/>
        </w:rPr>
        <w:t xml:space="preserve"> </w:t>
      </w:r>
      <w:r>
        <w:t>towaru</w:t>
      </w:r>
      <w:r>
        <w:rPr>
          <w:spacing w:val="-8"/>
        </w:rPr>
        <w:t xml:space="preserve"> </w:t>
      </w:r>
      <w:r>
        <w:t>Kupujący</w:t>
      </w:r>
      <w:r>
        <w:rPr>
          <w:spacing w:val="-4"/>
        </w:rPr>
        <w:t xml:space="preserve"> </w:t>
      </w:r>
      <w:r>
        <w:t>zobowiązany</w:t>
      </w:r>
      <w:r>
        <w:rPr>
          <w:spacing w:val="-3"/>
        </w:rPr>
        <w:t xml:space="preserve"> </w:t>
      </w:r>
      <w:r>
        <w:t>jest</w:t>
      </w:r>
      <w:r>
        <w:rPr>
          <w:spacing w:val="-6"/>
        </w:rPr>
        <w:t xml:space="preserve"> </w:t>
      </w:r>
      <w:r>
        <w:t>potwierdzić</w:t>
      </w:r>
      <w:r>
        <w:rPr>
          <w:spacing w:val="-5"/>
        </w:rPr>
        <w:t xml:space="preserve"> </w:t>
      </w:r>
      <w:r>
        <w:t>jego</w:t>
      </w:r>
      <w:r>
        <w:rPr>
          <w:spacing w:val="-10"/>
        </w:rPr>
        <w:t xml:space="preserve"> </w:t>
      </w:r>
      <w:r>
        <w:rPr>
          <w:spacing w:val="-4"/>
        </w:rPr>
        <w:t>odbiór.</w:t>
      </w:r>
    </w:p>
    <w:p w14:paraId="59468AFA" w14:textId="46C048B4" w:rsidR="00786DA8" w:rsidRDefault="00B4356C" w:rsidP="0020383B">
      <w:pPr>
        <w:pStyle w:val="Akapitzlist"/>
        <w:numPr>
          <w:ilvl w:val="0"/>
          <w:numId w:val="11"/>
        </w:numPr>
        <w:tabs>
          <w:tab w:val="left" w:pos="746"/>
        </w:tabs>
        <w:spacing w:line="360" w:lineRule="auto"/>
        <w:ind w:hanging="362"/>
      </w:pPr>
      <w:r>
        <w:t xml:space="preserve">Przeniesienie prawa do rozporządzania towarem jak właściciel następować będzie zgodnie z obowiązującymi regułami </w:t>
      </w:r>
      <w:proofErr w:type="spellStart"/>
      <w:r>
        <w:t>INCOTERMS</w:t>
      </w:r>
      <w:proofErr w:type="spellEnd"/>
      <w:r>
        <w:t xml:space="preserve"> </w:t>
      </w:r>
      <w:proofErr w:type="spellStart"/>
      <w:r>
        <w:t>tj</w:t>
      </w:r>
      <w:proofErr w:type="spellEnd"/>
      <w:r>
        <w:t>:</w:t>
      </w:r>
    </w:p>
    <w:p w14:paraId="1AEBE486" w14:textId="5C8FA6AC" w:rsidR="00B4356C" w:rsidRDefault="00B4356C" w:rsidP="0020383B">
      <w:pPr>
        <w:tabs>
          <w:tab w:val="left" w:pos="746"/>
        </w:tabs>
        <w:spacing w:line="360" w:lineRule="auto"/>
        <w:ind w:left="745"/>
      </w:pPr>
      <w:proofErr w:type="spellStart"/>
      <w:r>
        <w:t>EXW</w:t>
      </w:r>
      <w:proofErr w:type="spellEnd"/>
      <w:r>
        <w:t xml:space="preserve"> – ryzyko przenoszone jest na nabywcę w momencie pozostawienia towaru do jego dyspozycji w magazynie sprzedawcy (odbiór własny)</w:t>
      </w:r>
    </w:p>
    <w:p w14:paraId="48D6D0B6" w14:textId="4D9D06E8" w:rsidR="00B4356C" w:rsidRDefault="00B4356C" w:rsidP="0020383B">
      <w:pPr>
        <w:tabs>
          <w:tab w:val="left" w:pos="746"/>
        </w:tabs>
        <w:spacing w:line="360" w:lineRule="auto"/>
        <w:ind w:left="745"/>
      </w:pPr>
      <w:proofErr w:type="spellStart"/>
      <w:r>
        <w:t>DAP</w:t>
      </w:r>
      <w:proofErr w:type="spellEnd"/>
      <w:r>
        <w:t xml:space="preserve"> – ryzyko przenoszone jest na nabywcę w momencie dostarczenia towaru do miejsca przeznaczenia (transportem własnym sprzedawcy, przewoźnika, lub kuriera)</w:t>
      </w:r>
    </w:p>
    <w:p w14:paraId="67389406" w14:textId="5F5234EE" w:rsidR="00B4356C" w:rsidRDefault="00B4356C" w:rsidP="0020383B">
      <w:pPr>
        <w:tabs>
          <w:tab w:val="left" w:pos="746"/>
        </w:tabs>
        <w:spacing w:line="360" w:lineRule="auto"/>
        <w:ind w:left="745"/>
      </w:pPr>
      <w:proofErr w:type="spellStart"/>
      <w:r>
        <w:t>FCA</w:t>
      </w:r>
      <w:proofErr w:type="spellEnd"/>
      <w:r>
        <w:t xml:space="preserve"> – ryzyko przenoszone jest na nabywcę w momencie załadowania towaru na podstawiony przez niego środek transportu</w:t>
      </w:r>
    </w:p>
    <w:p w14:paraId="024E78CF" w14:textId="77777777" w:rsidR="00786DA8" w:rsidRDefault="00000000">
      <w:pPr>
        <w:pStyle w:val="Akapitzlist"/>
        <w:numPr>
          <w:ilvl w:val="0"/>
          <w:numId w:val="11"/>
        </w:numPr>
        <w:tabs>
          <w:tab w:val="left" w:pos="746"/>
        </w:tabs>
        <w:spacing w:before="134" w:line="360" w:lineRule="auto"/>
        <w:ind w:right="233"/>
      </w:pPr>
      <w:r>
        <w:t>Urban</w:t>
      </w:r>
      <w:r>
        <w:rPr>
          <w:spacing w:val="-13"/>
        </w:rPr>
        <w:t xml:space="preserve"> </w:t>
      </w:r>
      <w:r>
        <w:t>Sp.</w:t>
      </w:r>
      <w:r>
        <w:rPr>
          <w:spacing w:val="-11"/>
        </w:rPr>
        <w:t xml:space="preserve"> </w:t>
      </w:r>
      <w:r>
        <w:t>z</w:t>
      </w:r>
      <w:r>
        <w:rPr>
          <w:spacing w:val="-14"/>
        </w:rPr>
        <w:t xml:space="preserve"> </w:t>
      </w:r>
      <w:r>
        <w:t>o.o.</w:t>
      </w:r>
      <w:r>
        <w:rPr>
          <w:spacing w:val="-11"/>
        </w:rPr>
        <w:t xml:space="preserve"> </w:t>
      </w:r>
      <w:r>
        <w:t>zastrzega,</w:t>
      </w:r>
      <w:r>
        <w:rPr>
          <w:spacing w:val="-10"/>
        </w:rPr>
        <w:t xml:space="preserve"> </w:t>
      </w:r>
      <w:r>
        <w:t>że</w:t>
      </w:r>
      <w:r>
        <w:rPr>
          <w:spacing w:val="-10"/>
        </w:rPr>
        <w:t xml:space="preserve"> </w:t>
      </w:r>
      <w:r>
        <w:t>–</w:t>
      </w:r>
      <w:r>
        <w:rPr>
          <w:spacing w:val="-10"/>
        </w:rPr>
        <w:t xml:space="preserve"> </w:t>
      </w:r>
      <w:r>
        <w:t>ze</w:t>
      </w:r>
      <w:r>
        <w:rPr>
          <w:spacing w:val="-12"/>
        </w:rPr>
        <w:t xml:space="preserve"> </w:t>
      </w:r>
      <w:r>
        <w:t>względów</w:t>
      </w:r>
      <w:r>
        <w:rPr>
          <w:spacing w:val="-10"/>
        </w:rPr>
        <w:t xml:space="preserve"> </w:t>
      </w:r>
      <w:r>
        <w:t>bezpieczeństwa</w:t>
      </w:r>
      <w:r>
        <w:rPr>
          <w:spacing w:val="-14"/>
        </w:rPr>
        <w:t xml:space="preserve"> </w:t>
      </w:r>
      <w:r>
        <w:t>–</w:t>
      </w:r>
      <w:r>
        <w:rPr>
          <w:spacing w:val="-10"/>
        </w:rPr>
        <w:t xml:space="preserve"> </w:t>
      </w:r>
      <w:r>
        <w:t>niektóre</w:t>
      </w:r>
      <w:r>
        <w:rPr>
          <w:spacing w:val="-12"/>
        </w:rPr>
        <w:t xml:space="preserve"> </w:t>
      </w:r>
      <w:r>
        <w:t>towary,</w:t>
      </w:r>
      <w:r>
        <w:rPr>
          <w:spacing w:val="-12"/>
        </w:rPr>
        <w:t xml:space="preserve"> </w:t>
      </w:r>
      <w:r>
        <w:t>mając</w:t>
      </w:r>
      <w:r>
        <w:rPr>
          <w:spacing w:val="-8"/>
        </w:rPr>
        <w:t xml:space="preserve"> </w:t>
      </w:r>
      <w:r>
        <w:t>na</w:t>
      </w:r>
      <w:r>
        <w:rPr>
          <w:spacing w:val="-13"/>
        </w:rPr>
        <w:t xml:space="preserve"> </w:t>
      </w:r>
      <w:r>
        <w:t>względzie</w:t>
      </w:r>
      <w:r>
        <w:rPr>
          <w:spacing w:val="-1"/>
        </w:rPr>
        <w:t xml:space="preserve"> </w:t>
      </w:r>
      <w:r>
        <w:t>ich</w:t>
      </w:r>
      <w:r>
        <w:rPr>
          <w:spacing w:val="-2"/>
        </w:rPr>
        <w:t xml:space="preserve"> </w:t>
      </w:r>
      <w:r>
        <w:t>gabaryty, mogą być transportowane wyłącznie w ściśle określony sposób, w szczególności Urban Sp. z o.o. uprawniony jest do wskazania Kupującemu wymogów co do pojazdów, którymi tego rodzaju towary mogą być transportowane z uwagi na ryzyko uszkodzenia ponoszone przez Kupującego. Jeśli środek transportu nie spełnia określonych wymagań, Urban Sp. z o.o. może odmówić załadunku lub zrealizowania zamówienia i nie ponosi z tego tytułu odpowiedzialności, przy czym nie zwalnia to Kupującego z konieczności niezwłocznego odbioru towarów – w terminie 30 dni, pod rygorem obciążenia Kupującego kosztami przewozu lub magazynowania</w:t>
      </w:r>
      <w:r>
        <w:rPr>
          <w:spacing w:val="-3"/>
        </w:rPr>
        <w:t xml:space="preserve"> </w:t>
      </w:r>
      <w:r>
        <w:t>towarów.</w:t>
      </w:r>
    </w:p>
    <w:p w14:paraId="177D4477" w14:textId="77777777" w:rsidR="00786DA8" w:rsidRDefault="00786DA8">
      <w:pPr>
        <w:pStyle w:val="Tekstpodstawowy"/>
        <w:ind w:left="0"/>
        <w:jc w:val="left"/>
      </w:pPr>
    </w:p>
    <w:p w14:paraId="3BB8439A" w14:textId="77777777" w:rsidR="00786DA8" w:rsidRDefault="00000000">
      <w:pPr>
        <w:pStyle w:val="Nagwek3"/>
        <w:spacing w:before="141"/>
        <w:ind w:right="2506"/>
      </w:pPr>
      <w:r>
        <w:t>§ 5</w:t>
      </w:r>
    </w:p>
    <w:p w14:paraId="27064888" w14:textId="77777777" w:rsidR="00786DA8" w:rsidRDefault="00000000">
      <w:pPr>
        <w:spacing w:before="135"/>
        <w:ind w:left="3858"/>
        <w:jc w:val="both"/>
        <w:rPr>
          <w:b/>
        </w:rPr>
      </w:pPr>
      <w:r>
        <w:rPr>
          <w:b/>
        </w:rPr>
        <w:t>Odstąpienie od umowy – zwrot towaru</w:t>
      </w:r>
    </w:p>
    <w:p w14:paraId="37195E3A" w14:textId="77777777" w:rsidR="00786DA8" w:rsidRDefault="00000000">
      <w:pPr>
        <w:pStyle w:val="Akapitzlist"/>
        <w:numPr>
          <w:ilvl w:val="0"/>
          <w:numId w:val="9"/>
        </w:numPr>
        <w:tabs>
          <w:tab w:val="left" w:pos="746"/>
        </w:tabs>
        <w:spacing w:before="137" w:line="360" w:lineRule="auto"/>
        <w:ind w:right="248"/>
      </w:pPr>
      <w:r>
        <w:t>Zgodnie z treścią Ustawy o prawach konsumenta, Kupujący będący konsumentem, który zawarł umowę na odległość lub poza lokalem przedsiębiorstwa, ma prawo odstąpić od zawartej umowy sprzedaży w terminie 14 dni od daty wydania mu towaru bez podania</w:t>
      </w:r>
      <w:r>
        <w:rPr>
          <w:spacing w:val="-20"/>
        </w:rPr>
        <w:t xml:space="preserve"> </w:t>
      </w:r>
      <w:r>
        <w:t>przyczyny.</w:t>
      </w:r>
    </w:p>
    <w:p w14:paraId="6340A239" w14:textId="77777777" w:rsidR="00786DA8" w:rsidRDefault="00000000">
      <w:pPr>
        <w:pStyle w:val="Akapitzlist"/>
        <w:numPr>
          <w:ilvl w:val="0"/>
          <w:numId w:val="9"/>
        </w:numPr>
        <w:tabs>
          <w:tab w:val="left" w:pos="746"/>
        </w:tabs>
        <w:spacing w:before="1" w:line="360" w:lineRule="auto"/>
        <w:ind w:right="240"/>
      </w:pPr>
      <w:r>
        <w:t xml:space="preserve">W przypadku skorzystania z prawa, o którym mowa w ust. 1 powyżej, Kupujący zobowiązany jest poinformować o zaistniałym fakcie Urban Sp. z o.o., składając oświadczenie o odstąpieniu na formularzu udostępnionym przez Urban Sp. z o.o., które może zostać wysłane pocztą tradycyjną (na adres: 37-500 Jarosław ul. Tarnowskiego </w:t>
      </w:r>
      <w:proofErr w:type="spellStart"/>
      <w:r>
        <w:t>20A</w:t>
      </w:r>
      <w:proofErr w:type="spellEnd"/>
      <w:r>
        <w:t>), za pośrednictwem poczty elektronicznej (na adres: urban@meble.pl) lub formularza elektronicznego dostępnego na stronie internetowej</w:t>
      </w:r>
      <w:r>
        <w:rPr>
          <w:color w:val="0460C1"/>
        </w:rPr>
        <w:t xml:space="preserve"> </w:t>
      </w:r>
      <w:hyperlink r:id="rId7">
        <w:r w:rsidR="00786DA8">
          <w:rPr>
            <w:color w:val="0460C1"/>
            <w:u w:val="single" w:color="0460C1"/>
          </w:rPr>
          <w:t>www.mebleurban.pl</w:t>
        </w:r>
      </w:hyperlink>
      <w:r>
        <w:rPr>
          <w:color w:val="0460C1"/>
        </w:rPr>
        <w:t xml:space="preserve"> </w:t>
      </w:r>
      <w:r>
        <w:t>. Oświadczenie o odstąpieniu</w:t>
      </w:r>
      <w:r>
        <w:rPr>
          <w:spacing w:val="-19"/>
        </w:rPr>
        <w:t xml:space="preserve"> </w:t>
      </w:r>
      <w:r>
        <w:t>od</w:t>
      </w:r>
      <w:r>
        <w:rPr>
          <w:spacing w:val="-16"/>
        </w:rPr>
        <w:t xml:space="preserve"> </w:t>
      </w:r>
      <w:r>
        <w:t>umowy</w:t>
      </w:r>
      <w:r>
        <w:rPr>
          <w:spacing w:val="-11"/>
        </w:rPr>
        <w:t xml:space="preserve"> </w:t>
      </w:r>
      <w:r>
        <w:t>złożone</w:t>
      </w:r>
      <w:r>
        <w:rPr>
          <w:spacing w:val="-10"/>
        </w:rPr>
        <w:t xml:space="preserve"> </w:t>
      </w:r>
      <w:r>
        <w:t>po</w:t>
      </w:r>
      <w:r>
        <w:rPr>
          <w:spacing w:val="-14"/>
        </w:rPr>
        <w:t xml:space="preserve"> </w:t>
      </w:r>
      <w:r>
        <w:t>terminie,</w:t>
      </w:r>
      <w:r>
        <w:rPr>
          <w:spacing w:val="-18"/>
        </w:rPr>
        <w:t xml:space="preserve"> </w:t>
      </w:r>
      <w:r>
        <w:t>o</w:t>
      </w:r>
      <w:r>
        <w:rPr>
          <w:spacing w:val="-14"/>
        </w:rPr>
        <w:t xml:space="preserve"> </w:t>
      </w:r>
      <w:r>
        <w:t>którym</w:t>
      </w:r>
      <w:r>
        <w:rPr>
          <w:spacing w:val="-16"/>
        </w:rPr>
        <w:t xml:space="preserve"> </w:t>
      </w:r>
      <w:r>
        <w:t>mowa</w:t>
      </w:r>
      <w:r>
        <w:rPr>
          <w:spacing w:val="-5"/>
        </w:rPr>
        <w:t xml:space="preserve"> </w:t>
      </w:r>
      <w:r>
        <w:t>w</w:t>
      </w:r>
      <w:r>
        <w:rPr>
          <w:spacing w:val="-3"/>
        </w:rPr>
        <w:t xml:space="preserve"> </w:t>
      </w:r>
      <w:r>
        <w:t>ust.</w:t>
      </w:r>
      <w:r>
        <w:rPr>
          <w:spacing w:val="-6"/>
        </w:rPr>
        <w:t xml:space="preserve"> </w:t>
      </w:r>
      <w:r>
        <w:t>1</w:t>
      </w:r>
      <w:r>
        <w:rPr>
          <w:spacing w:val="-1"/>
        </w:rPr>
        <w:t xml:space="preserve"> </w:t>
      </w:r>
      <w:r>
        <w:t>powyżej</w:t>
      </w:r>
      <w:r>
        <w:rPr>
          <w:spacing w:val="-2"/>
        </w:rPr>
        <w:t xml:space="preserve"> </w:t>
      </w:r>
      <w:r>
        <w:t>nie</w:t>
      </w:r>
      <w:r>
        <w:rPr>
          <w:spacing w:val="-8"/>
        </w:rPr>
        <w:t xml:space="preserve"> </w:t>
      </w:r>
      <w:r>
        <w:t>wywołuje</w:t>
      </w:r>
      <w:r>
        <w:rPr>
          <w:spacing w:val="-3"/>
        </w:rPr>
        <w:t xml:space="preserve"> </w:t>
      </w:r>
      <w:r>
        <w:t>skutków</w:t>
      </w:r>
      <w:r>
        <w:rPr>
          <w:spacing w:val="-2"/>
        </w:rPr>
        <w:t xml:space="preserve"> </w:t>
      </w:r>
      <w:r>
        <w:t>prawnych.</w:t>
      </w:r>
    </w:p>
    <w:p w14:paraId="419C45AA" w14:textId="77777777" w:rsidR="00786DA8" w:rsidRDefault="00000000">
      <w:pPr>
        <w:pStyle w:val="Akapitzlist"/>
        <w:numPr>
          <w:ilvl w:val="0"/>
          <w:numId w:val="9"/>
        </w:numPr>
        <w:tabs>
          <w:tab w:val="left" w:pos="746"/>
        </w:tabs>
        <w:spacing w:before="0" w:line="360" w:lineRule="auto"/>
        <w:ind w:right="241"/>
      </w:pPr>
      <w:r>
        <w:t>Formularz oświadczenia o odstąpieniu od umowy oraz informacja dotycząca korzystania z prawa odstąpienia od umowy są przekazywane Kupującemu w formie tradycyjnej (papierowej) wraz z dostawą przesyłki zawierającej towar lub w formie elektronicznej (w załączniku do korespondencji elektronicznej potwierdzającej przyjęcie zamówienia do</w:t>
      </w:r>
      <w:r>
        <w:rPr>
          <w:spacing w:val="-4"/>
        </w:rPr>
        <w:t xml:space="preserve"> </w:t>
      </w:r>
      <w:r>
        <w:t>realizacji).</w:t>
      </w:r>
    </w:p>
    <w:p w14:paraId="2329663F" w14:textId="77777777" w:rsidR="00786DA8" w:rsidRDefault="00000000">
      <w:pPr>
        <w:pStyle w:val="Akapitzlist"/>
        <w:numPr>
          <w:ilvl w:val="0"/>
          <w:numId w:val="9"/>
        </w:numPr>
        <w:tabs>
          <w:tab w:val="left" w:pos="746"/>
        </w:tabs>
        <w:spacing w:before="45" w:line="360" w:lineRule="auto"/>
        <w:ind w:right="250"/>
      </w:pPr>
      <w:r>
        <w:t>W przypadku złożenia przez Kupującego oświadczenia o odstąpieniu drogą elektroniczną, za pośrednictwem poczty elektronicznej lub elektronicznego formularza odstąpienia od umowy, Urban Sp. z o.o. niezwłocznie prześle potwierdzenie otrzymania oświadczenia o odstąpieniu od</w:t>
      </w:r>
      <w:r>
        <w:rPr>
          <w:spacing w:val="-18"/>
        </w:rPr>
        <w:t xml:space="preserve"> </w:t>
      </w:r>
      <w:r>
        <w:rPr>
          <w:spacing w:val="-4"/>
        </w:rPr>
        <w:t>umowy.</w:t>
      </w:r>
    </w:p>
    <w:p w14:paraId="0644506A" w14:textId="77777777" w:rsidR="00786DA8" w:rsidRDefault="00000000">
      <w:pPr>
        <w:pStyle w:val="Akapitzlist"/>
        <w:numPr>
          <w:ilvl w:val="0"/>
          <w:numId w:val="9"/>
        </w:numPr>
        <w:tabs>
          <w:tab w:val="left" w:pos="746"/>
        </w:tabs>
        <w:spacing w:before="3" w:line="360" w:lineRule="auto"/>
        <w:ind w:right="233"/>
      </w:pPr>
      <w:r>
        <w:t xml:space="preserve">Zwracany w związku z odstąpieniem od umowy towar musi być kompletny (wraz z pełnym wyposażeniem i akcesoriami, stanowiącymi jego integralną część, jeżeli takie były dołączone do towaru oraz nieuszkodzonym oryginalnym opakowaniem), nie może nosić śladów użytkowania wykraczających poza zwykły zarząd rzeczą.  </w:t>
      </w:r>
      <w:r>
        <w:lastRenderedPageBreak/>
        <w:t>Do zwracanego towaru należy dołączyć oryginał otrzymanego dokumentu sprzedaży oraz wypełniony i podpisany formularz zwrotu towaru. Dokumenty należy trwale połączyć z opakowaniem (np. przykleić) w taki sposób, aby Urban Sp.</w:t>
      </w:r>
      <w:r>
        <w:rPr>
          <w:spacing w:val="-14"/>
        </w:rPr>
        <w:t xml:space="preserve"> </w:t>
      </w:r>
      <w:r>
        <w:t>z</w:t>
      </w:r>
    </w:p>
    <w:p w14:paraId="05CD979A" w14:textId="77777777" w:rsidR="00786DA8" w:rsidRDefault="00000000">
      <w:pPr>
        <w:pStyle w:val="Tekstpodstawowy"/>
        <w:spacing w:before="3"/>
      </w:pPr>
      <w:r>
        <w:t>o.o. miał do nich dostęp bez konieczności otwierania przesyłki.</w:t>
      </w:r>
    </w:p>
    <w:p w14:paraId="3B3D9F0D" w14:textId="77777777" w:rsidR="00786DA8" w:rsidRDefault="00000000">
      <w:pPr>
        <w:pStyle w:val="Akapitzlist"/>
        <w:numPr>
          <w:ilvl w:val="0"/>
          <w:numId w:val="9"/>
        </w:numPr>
        <w:tabs>
          <w:tab w:val="left" w:pos="746"/>
        </w:tabs>
        <w:spacing w:before="128" w:line="360" w:lineRule="auto"/>
        <w:ind w:right="244"/>
      </w:pPr>
      <w:r>
        <w:t>Koszt odesłania towaru, z wyjątkiem przypadków określonych w art. 33, art. 34 ust. 2 lub art. 35 Ustawy o prawach konsumenta, ponosi Kupujący. Kupujący ma obowiązek należycie zabezpieczyć odsyłany towar, zapobiegając jego uszkodzeniu w transporcie (bezpośredni koszt zwrotu rzeczy). Urban Sp. z o.o. nie</w:t>
      </w:r>
      <w:r>
        <w:rPr>
          <w:spacing w:val="-31"/>
        </w:rPr>
        <w:t xml:space="preserve"> </w:t>
      </w:r>
      <w:r>
        <w:t>przyjmuje</w:t>
      </w:r>
    </w:p>
    <w:p w14:paraId="460B80BA" w14:textId="77777777" w:rsidR="00786DA8" w:rsidRDefault="00786DA8">
      <w:pPr>
        <w:spacing w:line="360" w:lineRule="auto"/>
        <w:jc w:val="both"/>
        <w:sectPr w:rsidR="00786DA8">
          <w:pgSz w:w="11930" w:h="16860"/>
          <w:pgMar w:top="240" w:right="440" w:bottom="280" w:left="580" w:header="708" w:footer="708" w:gutter="0"/>
          <w:cols w:space="708"/>
        </w:sectPr>
      </w:pPr>
    </w:p>
    <w:p w14:paraId="42563297" w14:textId="77777777" w:rsidR="00786DA8" w:rsidRDefault="00000000">
      <w:pPr>
        <w:pStyle w:val="Tekstpodstawowy"/>
        <w:spacing w:before="30"/>
      </w:pPr>
      <w:r>
        <w:lastRenderedPageBreak/>
        <w:t>przesyłek odsyłanych za pobraniem.</w:t>
      </w:r>
    </w:p>
    <w:p w14:paraId="7FDFAE95" w14:textId="77777777" w:rsidR="00786DA8" w:rsidRDefault="00000000">
      <w:pPr>
        <w:pStyle w:val="Akapitzlist"/>
        <w:numPr>
          <w:ilvl w:val="0"/>
          <w:numId w:val="9"/>
        </w:numPr>
        <w:tabs>
          <w:tab w:val="left" w:pos="746"/>
        </w:tabs>
        <w:spacing w:before="137" w:line="360" w:lineRule="auto"/>
        <w:ind w:right="242"/>
      </w:pPr>
      <w:r>
        <w:t>Kupujący zobowiązany jest do dokonania zwrotu rzeczy niezwłocznie, jednak nie później niż w terminie 14 dni od daty, w której skutecznie odstąpił od umowy. Urban Sp. z o.o. może zastrzec, iż w przypadku odstąpienia od umowy, towar podlegający zwrotowi zostanie odebrany przez niego lub osobę przez niego</w:t>
      </w:r>
      <w:r>
        <w:rPr>
          <w:spacing w:val="-35"/>
        </w:rPr>
        <w:t xml:space="preserve"> </w:t>
      </w:r>
      <w:r>
        <w:t>upoważnioną.</w:t>
      </w:r>
    </w:p>
    <w:p w14:paraId="43398144" w14:textId="77777777" w:rsidR="00786DA8" w:rsidRDefault="00000000">
      <w:pPr>
        <w:pStyle w:val="Akapitzlist"/>
        <w:numPr>
          <w:ilvl w:val="0"/>
          <w:numId w:val="9"/>
        </w:numPr>
        <w:tabs>
          <w:tab w:val="left" w:pos="746"/>
        </w:tabs>
        <w:spacing w:before="7" w:line="360" w:lineRule="auto"/>
        <w:ind w:right="245"/>
      </w:pPr>
      <w:r>
        <w:t>Jeżeli dostarczony towar jest niekompletny bądź nosi ślady użytkowania wykraczające poza zwykły zarząd rzeczą, Urban Sp. z o.o. zastrzega sobie prawo do odmowy przyjęcia przesyłki lub do obniżenia zwracanej kwoty o równowartość towaru</w:t>
      </w:r>
      <w:r>
        <w:rPr>
          <w:spacing w:val="-8"/>
        </w:rPr>
        <w:t xml:space="preserve"> </w:t>
      </w:r>
      <w:r>
        <w:t>uszkodzonego.</w:t>
      </w:r>
    </w:p>
    <w:p w14:paraId="1020E05A" w14:textId="77777777" w:rsidR="00786DA8" w:rsidRDefault="00000000">
      <w:pPr>
        <w:pStyle w:val="Akapitzlist"/>
        <w:numPr>
          <w:ilvl w:val="0"/>
          <w:numId w:val="9"/>
        </w:numPr>
        <w:tabs>
          <w:tab w:val="left" w:pos="746"/>
        </w:tabs>
        <w:spacing w:before="0" w:line="360" w:lineRule="auto"/>
        <w:ind w:right="247"/>
      </w:pPr>
      <w:r>
        <w:t>W przypadku odstąpienia od umowy, wszystkie dokonane przez Kupującego płatności, w tym koszty dostawy towaru (z wyłączeniem przypadków, kiedy odstąpienie od umowy dotyczy wyłącznie części zamówionych towarów, wówczas zwrot następuje proporcjonalnie), zostaną przekazane na rachunek bankowy Kupującego niezwłocznie, nie później jednak niż w terminie 14 dni od dnia otrzymania przez Urban Sp. z o.o. oświadczenia Kupującego o odstąpieniu od</w:t>
      </w:r>
      <w:r>
        <w:rPr>
          <w:spacing w:val="-16"/>
        </w:rPr>
        <w:t xml:space="preserve"> </w:t>
      </w:r>
      <w:r>
        <w:t>umowy.</w:t>
      </w:r>
    </w:p>
    <w:p w14:paraId="584B9D95" w14:textId="77777777" w:rsidR="00786DA8" w:rsidRDefault="00000000">
      <w:pPr>
        <w:pStyle w:val="Akapitzlist"/>
        <w:numPr>
          <w:ilvl w:val="0"/>
          <w:numId w:val="9"/>
        </w:numPr>
        <w:tabs>
          <w:tab w:val="left" w:pos="746"/>
        </w:tabs>
        <w:spacing w:before="0" w:line="360" w:lineRule="auto"/>
        <w:ind w:right="236"/>
      </w:pPr>
      <w:r>
        <w:t>Urban Sp. z o.o. oświadcza, iż zwrot płatności, o którym mowa ust. 9 powyżej zostanie zrealizowany przy użyciu takiego samego trybu płatności, jakiego pierwotnie użył Kupujący. Urban Sp. z o.o. w porozumieniu ze Kupującym może ustalić inny sposób zwrotu, który nie będzie wiązał się z koniecznością poniesienia przez Kupującego dodatkowych</w:t>
      </w:r>
      <w:r>
        <w:rPr>
          <w:spacing w:val="-5"/>
        </w:rPr>
        <w:t xml:space="preserve"> </w:t>
      </w:r>
      <w:r>
        <w:t>kosztów.</w:t>
      </w:r>
    </w:p>
    <w:p w14:paraId="67E94281" w14:textId="77777777" w:rsidR="00786DA8" w:rsidRDefault="00000000">
      <w:pPr>
        <w:pStyle w:val="Akapitzlist"/>
        <w:numPr>
          <w:ilvl w:val="0"/>
          <w:numId w:val="9"/>
        </w:numPr>
        <w:tabs>
          <w:tab w:val="left" w:pos="746"/>
        </w:tabs>
        <w:spacing w:before="0" w:line="360" w:lineRule="auto"/>
        <w:ind w:right="246"/>
      </w:pPr>
      <w:r>
        <w:t>Urban Sp. z o.o. może wstrzymać czasowo realizację zwrotu płatności otrzymanych od Kupującego do dnia otrzymania zwrotu rzeczy. Uprawnienie Urban Sp. z o.o. wskazane w zdaniu poprzednim nie znajduje zastosowania w przypadku, kiedy Urban Sp. z o.o. zaoferował Kupującemu osobisty odbiór zwracanego towaru.</w:t>
      </w:r>
    </w:p>
    <w:p w14:paraId="7AA945D9" w14:textId="77777777" w:rsidR="00786DA8" w:rsidRDefault="00000000">
      <w:pPr>
        <w:pStyle w:val="Akapitzlist"/>
        <w:numPr>
          <w:ilvl w:val="0"/>
          <w:numId w:val="9"/>
        </w:numPr>
        <w:tabs>
          <w:tab w:val="left" w:pos="746"/>
        </w:tabs>
        <w:spacing w:before="44" w:line="360" w:lineRule="auto"/>
        <w:ind w:right="255"/>
      </w:pPr>
      <w:r>
        <w:t>Po otrzymaniu i przyjęciu towaru Urban Sp. z o.o. wystawi Kupującemu fakturę korygującą, którą odeśle na adres Kupującego (pocztą tradycyjną lub pocztą</w:t>
      </w:r>
      <w:r>
        <w:rPr>
          <w:spacing w:val="-13"/>
        </w:rPr>
        <w:t xml:space="preserve"> </w:t>
      </w:r>
      <w:r>
        <w:t>elektroniczną).</w:t>
      </w:r>
    </w:p>
    <w:p w14:paraId="4AE980C1" w14:textId="77777777" w:rsidR="00786DA8" w:rsidRDefault="00000000">
      <w:pPr>
        <w:pStyle w:val="Akapitzlist"/>
        <w:numPr>
          <w:ilvl w:val="0"/>
          <w:numId w:val="9"/>
        </w:numPr>
        <w:tabs>
          <w:tab w:val="left" w:pos="746"/>
        </w:tabs>
        <w:spacing w:before="4" w:line="360" w:lineRule="auto"/>
        <w:ind w:right="235"/>
      </w:pPr>
      <w:r>
        <w:t>Urban Sp. z o.o. oświadcza, że sprzedawane przez niego towary mogą stanowić przedmioty wyprodukowane oraz zaimportowane według specyfikacji Kupującego lub służące zaspokojeniu jego zindywidualizowanych potrzeb, co – zgodnie z dyspozycją art. 38 pkt 3 Ustawy o prawach konsumenta – wyłącza możliwość odstąpienia od zawartej umowy. O wystąpieniu tego rodzaju okoliczności, Urban Sp. z o.o. poinformuje Kupującego każdorazowo przed przystąpieniem do realizacji zamówienia.</w:t>
      </w:r>
    </w:p>
    <w:p w14:paraId="7AFD4DBE" w14:textId="77777777" w:rsidR="00786DA8" w:rsidRDefault="00000000">
      <w:pPr>
        <w:pStyle w:val="Akapitzlist"/>
        <w:numPr>
          <w:ilvl w:val="0"/>
          <w:numId w:val="9"/>
        </w:numPr>
        <w:tabs>
          <w:tab w:val="left" w:pos="746"/>
        </w:tabs>
        <w:spacing w:before="134"/>
        <w:ind w:hanging="362"/>
      </w:pPr>
      <w:r>
        <w:t>Zwrot towaru zakupionego w sklepie stacjonarnym</w:t>
      </w:r>
      <w:r>
        <w:rPr>
          <w:spacing w:val="5"/>
        </w:rPr>
        <w:t xml:space="preserve"> </w:t>
      </w:r>
      <w:r>
        <w:t>:</w:t>
      </w:r>
    </w:p>
    <w:p w14:paraId="629C65DC" w14:textId="77777777" w:rsidR="00786DA8" w:rsidRDefault="00786DA8">
      <w:pPr>
        <w:pStyle w:val="Tekstpodstawowy"/>
        <w:ind w:left="0"/>
        <w:jc w:val="left"/>
      </w:pPr>
    </w:p>
    <w:p w14:paraId="24FCA23C" w14:textId="77777777" w:rsidR="00786DA8" w:rsidRDefault="00000000">
      <w:pPr>
        <w:pStyle w:val="Tekstpodstawowy"/>
        <w:spacing w:line="360" w:lineRule="auto"/>
        <w:ind w:right="243"/>
      </w:pPr>
      <w:r>
        <w:t>Sprzedawca , czyli URBAN sp. z o.o. nie ma obowiązku przyjmowania zwrotu towaru, jeżeli został zakupiony w sklepie stacjonarnym. W wyjątkowych, uzasadnionych przypadkach przewiduje  się możliwość zwrotu towaru w terminie 14 dni , pod</w:t>
      </w:r>
      <w:r>
        <w:rPr>
          <w:spacing w:val="-7"/>
        </w:rPr>
        <w:t xml:space="preserve"> </w:t>
      </w:r>
      <w:r>
        <w:t>warunkami:</w:t>
      </w:r>
    </w:p>
    <w:p w14:paraId="0AE88E33" w14:textId="77777777" w:rsidR="00786DA8" w:rsidRDefault="00000000">
      <w:pPr>
        <w:pStyle w:val="Akapitzlist"/>
        <w:numPr>
          <w:ilvl w:val="0"/>
          <w:numId w:val="8"/>
        </w:numPr>
        <w:tabs>
          <w:tab w:val="left" w:pos="503"/>
        </w:tabs>
        <w:spacing w:before="2"/>
      </w:pPr>
      <w:r>
        <w:t>towar jest w stanie</w:t>
      </w:r>
      <w:r>
        <w:rPr>
          <w:spacing w:val="-5"/>
        </w:rPr>
        <w:t xml:space="preserve"> </w:t>
      </w:r>
      <w:r>
        <w:t>nienaruszonym</w:t>
      </w:r>
    </w:p>
    <w:p w14:paraId="16A3E910" w14:textId="77777777" w:rsidR="00786DA8" w:rsidRDefault="00000000">
      <w:pPr>
        <w:pStyle w:val="Akapitzlist"/>
        <w:numPr>
          <w:ilvl w:val="0"/>
          <w:numId w:val="8"/>
        </w:numPr>
        <w:tabs>
          <w:tab w:val="left" w:pos="503"/>
        </w:tabs>
      </w:pPr>
      <w:r>
        <w:t>posiada oryginalne</w:t>
      </w:r>
      <w:r>
        <w:rPr>
          <w:spacing w:val="-9"/>
        </w:rPr>
        <w:t xml:space="preserve"> </w:t>
      </w:r>
      <w:r>
        <w:t>opakowanie</w:t>
      </w:r>
    </w:p>
    <w:p w14:paraId="2930B693" w14:textId="77777777" w:rsidR="00786DA8" w:rsidRDefault="00000000">
      <w:pPr>
        <w:pStyle w:val="Akapitzlist"/>
        <w:numPr>
          <w:ilvl w:val="0"/>
          <w:numId w:val="8"/>
        </w:numPr>
        <w:tabs>
          <w:tab w:val="left" w:pos="503"/>
        </w:tabs>
        <w:spacing w:before="132"/>
      </w:pPr>
      <w:r>
        <w:t>kupujący</w:t>
      </w:r>
      <w:r>
        <w:rPr>
          <w:spacing w:val="-1"/>
        </w:rPr>
        <w:t xml:space="preserve"> </w:t>
      </w:r>
      <w:r>
        <w:t>ponosi</w:t>
      </w:r>
      <w:r>
        <w:rPr>
          <w:spacing w:val="-4"/>
        </w:rPr>
        <w:t xml:space="preserve"> </w:t>
      </w:r>
      <w:r>
        <w:t>wszelkie koszty</w:t>
      </w:r>
      <w:r>
        <w:rPr>
          <w:spacing w:val="-2"/>
        </w:rPr>
        <w:t xml:space="preserve"> </w:t>
      </w:r>
      <w:r>
        <w:t>związane zarówno z</w:t>
      </w:r>
      <w:r>
        <w:rPr>
          <w:spacing w:val="-1"/>
        </w:rPr>
        <w:t xml:space="preserve"> </w:t>
      </w:r>
      <w:r>
        <w:t>dostarczeniem towaru</w:t>
      </w:r>
      <w:r>
        <w:rPr>
          <w:spacing w:val="-4"/>
        </w:rPr>
        <w:t xml:space="preserve"> </w:t>
      </w:r>
      <w:r>
        <w:t>kupującemu,</w:t>
      </w:r>
      <w:r>
        <w:rPr>
          <w:spacing w:val="-4"/>
        </w:rPr>
        <w:t xml:space="preserve"> </w:t>
      </w:r>
      <w:r>
        <w:t>oraz</w:t>
      </w:r>
      <w:r>
        <w:rPr>
          <w:spacing w:val="-5"/>
        </w:rPr>
        <w:t xml:space="preserve"> </w:t>
      </w:r>
      <w:r>
        <w:t>koszty</w:t>
      </w:r>
      <w:r>
        <w:rPr>
          <w:spacing w:val="-26"/>
        </w:rPr>
        <w:t xml:space="preserve"> </w:t>
      </w:r>
      <w:r>
        <w:t>związanie</w:t>
      </w:r>
    </w:p>
    <w:p w14:paraId="4CD8DBE0" w14:textId="77777777" w:rsidR="00786DA8" w:rsidRDefault="00000000">
      <w:pPr>
        <w:pStyle w:val="Tekstpodstawowy"/>
        <w:spacing w:before="135"/>
        <w:ind w:left="384"/>
        <w:jc w:val="left"/>
      </w:pPr>
      <w:r>
        <w:t>ze zwrotem towaru, w tym koszty opakowania, zabezpieczenia, nadania.</w:t>
      </w:r>
    </w:p>
    <w:p w14:paraId="3677FC3D" w14:textId="77777777" w:rsidR="00786DA8" w:rsidRDefault="00000000">
      <w:pPr>
        <w:pStyle w:val="Akapitzlist"/>
        <w:numPr>
          <w:ilvl w:val="0"/>
          <w:numId w:val="9"/>
        </w:numPr>
        <w:tabs>
          <w:tab w:val="left" w:pos="751"/>
        </w:tabs>
        <w:spacing w:before="134" w:line="360" w:lineRule="auto"/>
        <w:ind w:left="384" w:right="895" w:firstLine="0"/>
      </w:pPr>
      <w:r>
        <w:t>Składając zamówienie, Kupujący będący konsumentem potwierdza, iż został zawiadomiony o prawie odstąpienia od zawartej umowy sprzedaży na odległość, oraz braku takiej możliwości przy zakupie w sklepie stacjonarnym.</w:t>
      </w:r>
    </w:p>
    <w:p w14:paraId="34147E29" w14:textId="77777777" w:rsidR="00786DA8" w:rsidRDefault="00786DA8">
      <w:pPr>
        <w:spacing w:line="360" w:lineRule="auto"/>
        <w:sectPr w:rsidR="00786DA8">
          <w:pgSz w:w="11930" w:h="16860"/>
          <w:pgMar w:top="240" w:right="440" w:bottom="280" w:left="580" w:header="708" w:footer="708" w:gutter="0"/>
          <w:cols w:space="708"/>
        </w:sectPr>
      </w:pPr>
    </w:p>
    <w:p w14:paraId="1138C81C" w14:textId="77777777" w:rsidR="00786DA8" w:rsidRDefault="00000000">
      <w:pPr>
        <w:pStyle w:val="Nagwek3"/>
        <w:spacing w:before="30"/>
        <w:ind w:right="2506"/>
      </w:pPr>
      <w:r>
        <w:lastRenderedPageBreak/>
        <w:t>§ 6</w:t>
      </w:r>
    </w:p>
    <w:p w14:paraId="4A618C26" w14:textId="77777777" w:rsidR="00786DA8" w:rsidRDefault="00000000">
      <w:pPr>
        <w:spacing w:before="135"/>
        <w:ind w:left="1485" w:right="2532"/>
        <w:jc w:val="center"/>
        <w:rPr>
          <w:b/>
        </w:rPr>
      </w:pPr>
      <w:r>
        <w:rPr>
          <w:b/>
        </w:rPr>
        <w:t>Reklamacje i zwroty</w:t>
      </w:r>
    </w:p>
    <w:p w14:paraId="1B4A6D91" w14:textId="77777777" w:rsidR="00786DA8" w:rsidRDefault="00000000">
      <w:pPr>
        <w:pStyle w:val="Akapitzlist"/>
        <w:numPr>
          <w:ilvl w:val="0"/>
          <w:numId w:val="7"/>
        </w:numPr>
        <w:tabs>
          <w:tab w:val="left" w:pos="746"/>
        </w:tabs>
      </w:pPr>
      <w:r>
        <w:t>Jeżeli po przejściu własności towaru na Kupującego będącego konsumentem stwierdzi on, że towar</w:t>
      </w:r>
      <w:r>
        <w:rPr>
          <w:spacing w:val="18"/>
        </w:rPr>
        <w:t xml:space="preserve"> </w:t>
      </w:r>
      <w:r>
        <w:t>posiada</w:t>
      </w:r>
    </w:p>
    <w:p w14:paraId="115A0C66" w14:textId="77777777" w:rsidR="00786DA8" w:rsidRDefault="00000000">
      <w:pPr>
        <w:pStyle w:val="Tekstpodstawowy"/>
        <w:spacing w:before="134"/>
      </w:pPr>
      <w:r>
        <w:t>wady fizyczne lub prawne, może złożyć Urban Sp. z o.o. reklamację z tytułu rękojmi za wady.</w:t>
      </w:r>
    </w:p>
    <w:p w14:paraId="469A6BC9" w14:textId="77777777" w:rsidR="00786DA8" w:rsidRDefault="00000000">
      <w:pPr>
        <w:pStyle w:val="Akapitzlist"/>
        <w:numPr>
          <w:ilvl w:val="0"/>
          <w:numId w:val="7"/>
        </w:numPr>
        <w:tabs>
          <w:tab w:val="left" w:pos="746"/>
        </w:tabs>
        <w:spacing w:before="138" w:line="360" w:lineRule="auto"/>
        <w:ind w:right="239"/>
      </w:pPr>
      <w:r>
        <w:t xml:space="preserve">W przypadku stwierdzenia uszkodzeń mechanicznych, powstałych podczas dostawy lub w przypadku skierowania reklamacji do Urban Sp. z o.o., Kupujący powinien przesłać informacje o tym fakcie listownie (na adres: 37-500 Jarosław ul. Tarnowskiego </w:t>
      </w:r>
      <w:proofErr w:type="spellStart"/>
      <w:r>
        <w:t>20A</w:t>
      </w:r>
      <w:proofErr w:type="spellEnd"/>
      <w:r>
        <w:t>) lub za pośrednictwem poczty elektronicznej (na adres: urban@mebleurban.pl). W zgłoszeniu należy określić wadę, jaką zdaniem Kupującego obarczony jest towar oraz – jeżeli jest to możliwe – udokumentować ww. wadę. Urban Sp. z o.o. w terminie 14 dni od otrzymania zgłoszenia ustosunkuje się do zgłoszenia</w:t>
      </w:r>
      <w:r>
        <w:rPr>
          <w:spacing w:val="-8"/>
        </w:rPr>
        <w:t xml:space="preserve"> </w:t>
      </w:r>
      <w:r>
        <w:rPr>
          <w:spacing w:val="-4"/>
        </w:rPr>
        <w:t>(reklamacji).</w:t>
      </w:r>
    </w:p>
    <w:p w14:paraId="2D25E9D8" w14:textId="77777777" w:rsidR="00786DA8" w:rsidRDefault="00000000">
      <w:pPr>
        <w:pStyle w:val="Akapitzlist"/>
        <w:numPr>
          <w:ilvl w:val="0"/>
          <w:numId w:val="7"/>
        </w:numPr>
        <w:tabs>
          <w:tab w:val="left" w:pos="746"/>
        </w:tabs>
        <w:spacing w:before="4" w:line="355" w:lineRule="auto"/>
        <w:ind w:right="247"/>
      </w:pPr>
      <w:r>
        <w:t>Transport towarów zwracanych z tytułu rękojmi odbywa się na koszt Urban Sp. z o.o. za pośrednictwem wybranego przez niego pośrednika, chyba że Urban Sp. z o.o. poinformował, iż towar zostanie odebrany przez niego lub osobę przez niego upoważnioną. Urban Sp. z o.o. nie przyjmuje przesyłek odsyłanych</w:t>
      </w:r>
      <w:r>
        <w:rPr>
          <w:spacing w:val="-9"/>
        </w:rPr>
        <w:t xml:space="preserve"> </w:t>
      </w:r>
      <w:proofErr w:type="spellStart"/>
      <w:r>
        <w:t>zapobraniem</w:t>
      </w:r>
      <w:proofErr w:type="spellEnd"/>
      <w:r>
        <w:t>.</w:t>
      </w:r>
    </w:p>
    <w:p w14:paraId="2288C58F" w14:textId="77777777" w:rsidR="00786DA8" w:rsidRDefault="00000000">
      <w:pPr>
        <w:pStyle w:val="Akapitzlist"/>
        <w:numPr>
          <w:ilvl w:val="0"/>
          <w:numId w:val="7"/>
        </w:numPr>
        <w:tabs>
          <w:tab w:val="left" w:pos="746"/>
        </w:tabs>
        <w:spacing w:before="11" w:line="360" w:lineRule="auto"/>
        <w:ind w:right="245"/>
      </w:pPr>
      <w:r>
        <w:t>Reklamacje wynikające ze świadczenia usług związanych z funkcjonowaniem Sklepu (w tym dotyczące nieprawidłowo naliczonych kosztów dostawy lub nieuwzględnienia albo uwzględnienia określonych towarów w zamówieniu)</w:t>
      </w:r>
      <w:r>
        <w:rPr>
          <w:spacing w:val="-2"/>
        </w:rPr>
        <w:t xml:space="preserve"> </w:t>
      </w:r>
      <w:r>
        <w:t>można</w:t>
      </w:r>
      <w:r>
        <w:rPr>
          <w:spacing w:val="-3"/>
        </w:rPr>
        <w:t xml:space="preserve"> </w:t>
      </w:r>
      <w:r>
        <w:t>składać także</w:t>
      </w:r>
      <w:r>
        <w:rPr>
          <w:spacing w:val="-3"/>
        </w:rPr>
        <w:t xml:space="preserve"> </w:t>
      </w:r>
      <w:r>
        <w:t>telefonicznie</w:t>
      </w:r>
      <w:r>
        <w:rPr>
          <w:spacing w:val="-4"/>
        </w:rPr>
        <w:t xml:space="preserve"> </w:t>
      </w:r>
      <w:r>
        <w:t>(numer</w:t>
      </w:r>
      <w:r>
        <w:rPr>
          <w:spacing w:val="-2"/>
        </w:rPr>
        <w:t xml:space="preserve"> </w:t>
      </w:r>
      <w:r>
        <w:t>telefonu:</w:t>
      </w:r>
      <w:r>
        <w:rPr>
          <w:spacing w:val="-3"/>
        </w:rPr>
        <w:t xml:space="preserve"> </w:t>
      </w:r>
      <w:r>
        <w:t>16 621 3361</w:t>
      </w:r>
      <w:r>
        <w:rPr>
          <w:spacing w:val="-3"/>
        </w:rPr>
        <w:t xml:space="preserve"> </w:t>
      </w:r>
      <w:r>
        <w:t>, lub</w:t>
      </w:r>
      <w:r>
        <w:rPr>
          <w:spacing w:val="-3"/>
        </w:rPr>
        <w:t xml:space="preserve"> </w:t>
      </w:r>
      <w:r>
        <w:t>509</w:t>
      </w:r>
      <w:r>
        <w:rPr>
          <w:spacing w:val="-2"/>
        </w:rPr>
        <w:t xml:space="preserve"> </w:t>
      </w:r>
      <w:r>
        <w:t>056</w:t>
      </w:r>
      <w:r>
        <w:rPr>
          <w:spacing w:val="-20"/>
        </w:rPr>
        <w:t xml:space="preserve"> </w:t>
      </w:r>
      <w:r>
        <w:t>043).</w:t>
      </w:r>
    </w:p>
    <w:p w14:paraId="740FBA5D" w14:textId="77777777" w:rsidR="00786DA8" w:rsidRDefault="00000000">
      <w:pPr>
        <w:pStyle w:val="Akapitzlist"/>
        <w:numPr>
          <w:ilvl w:val="0"/>
          <w:numId w:val="7"/>
        </w:numPr>
        <w:tabs>
          <w:tab w:val="left" w:pos="746"/>
        </w:tabs>
        <w:spacing w:before="3" w:line="360" w:lineRule="auto"/>
        <w:ind w:right="240"/>
      </w:pPr>
      <w:r>
        <w:t>Kupujący odbierając przesyłkę jest zobowiązany pokwitować jej odbiór w obecności dostawcy z jednoczesną adnotacją, że przesyłka została dostarczona w stanie nieuszkodzonym albo że przesyłka nosi ślady  uszkodzenia, zamieszczając jednocześnie opis tych uszkodzeń. Brak</w:t>
      </w:r>
      <w:r>
        <w:rPr>
          <w:spacing w:val="-28"/>
        </w:rPr>
        <w:t xml:space="preserve"> </w:t>
      </w:r>
      <w:r>
        <w:t>wzmianki</w:t>
      </w:r>
    </w:p>
    <w:p w14:paraId="1A6D8390" w14:textId="77777777" w:rsidR="00786DA8" w:rsidRDefault="00000000">
      <w:pPr>
        <w:pStyle w:val="Tekstpodstawowy"/>
        <w:spacing w:before="42"/>
      </w:pPr>
      <w:r>
        <w:t>w tym zakresie tożsamy jest z przyjęciem przesyłki bez zastrzeżeń.</w:t>
      </w:r>
    </w:p>
    <w:p w14:paraId="765CF5DD" w14:textId="77777777" w:rsidR="00786DA8" w:rsidRDefault="00000000">
      <w:pPr>
        <w:pStyle w:val="Akapitzlist"/>
        <w:numPr>
          <w:ilvl w:val="0"/>
          <w:numId w:val="7"/>
        </w:numPr>
        <w:tabs>
          <w:tab w:val="left" w:pos="746"/>
        </w:tabs>
        <w:spacing w:line="360" w:lineRule="auto"/>
        <w:ind w:right="243"/>
      </w:pPr>
      <w:r>
        <w:t>W przypadku Kupującego będącego konsumentem, Urban Sp. z o.o. odpowiada z tytułu rękojmi za wady fizyczne lub prawne rzeczy sprzedanej w przypadku jej stwierdzenia przed upływem dwóch lat od wydania towaru</w:t>
      </w:r>
      <w:r>
        <w:rPr>
          <w:spacing w:val="-5"/>
        </w:rPr>
        <w:t xml:space="preserve"> </w:t>
      </w:r>
      <w:r>
        <w:t>Kupującemu.</w:t>
      </w:r>
    </w:p>
    <w:p w14:paraId="67511538" w14:textId="77777777" w:rsidR="00786DA8" w:rsidRDefault="00000000">
      <w:pPr>
        <w:pStyle w:val="Akapitzlist"/>
        <w:numPr>
          <w:ilvl w:val="0"/>
          <w:numId w:val="7"/>
        </w:numPr>
        <w:tabs>
          <w:tab w:val="left" w:pos="746"/>
        </w:tabs>
        <w:spacing w:before="4"/>
      </w:pPr>
      <w:r>
        <w:t>Sprzedawane</w:t>
      </w:r>
      <w:r>
        <w:rPr>
          <w:spacing w:val="-10"/>
        </w:rPr>
        <w:t xml:space="preserve"> </w:t>
      </w:r>
      <w:r>
        <w:t>towary</w:t>
      </w:r>
      <w:r>
        <w:rPr>
          <w:spacing w:val="-9"/>
        </w:rPr>
        <w:t xml:space="preserve"> </w:t>
      </w:r>
      <w:r>
        <w:t>objęte</w:t>
      </w:r>
      <w:r>
        <w:rPr>
          <w:spacing w:val="-6"/>
        </w:rPr>
        <w:t xml:space="preserve"> </w:t>
      </w:r>
      <w:r>
        <w:t>są</w:t>
      </w:r>
      <w:r>
        <w:rPr>
          <w:spacing w:val="-7"/>
        </w:rPr>
        <w:t xml:space="preserve"> </w:t>
      </w:r>
      <w:r>
        <w:t>dwunastomiesięczną</w:t>
      </w:r>
      <w:r>
        <w:rPr>
          <w:spacing w:val="-12"/>
        </w:rPr>
        <w:t xml:space="preserve"> </w:t>
      </w:r>
      <w:r>
        <w:t>gwarancją</w:t>
      </w:r>
      <w:r>
        <w:rPr>
          <w:spacing w:val="-12"/>
        </w:rPr>
        <w:t xml:space="preserve"> </w:t>
      </w:r>
      <w:r>
        <w:t>realizowaną</w:t>
      </w:r>
      <w:r>
        <w:rPr>
          <w:spacing w:val="-7"/>
        </w:rPr>
        <w:t xml:space="preserve"> </w:t>
      </w:r>
      <w:r>
        <w:t>przez</w:t>
      </w:r>
      <w:r>
        <w:rPr>
          <w:spacing w:val="-15"/>
        </w:rPr>
        <w:t xml:space="preserve"> </w:t>
      </w:r>
      <w:r>
        <w:t>Urban</w:t>
      </w:r>
      <w:r>
        <w:rPr>
          <w:spacing w:val="-9"/>
        </w:rPr>
        <w:t xml:space="preserve"> </w:t>
      </w:r>
      <w:r>
        <w:t>Sp.</w:t>
      </w:r>
      <w:r>
        <w:rPr>
          <w:spacing w:val="-10"/>
        </w:rPr>
        <w:t xml:space="preserve"> </w:t>
      </w:r>
      <w:r>
        <w:t>z</w:t>
      </w:r>
      <w:r>
        <w:rPr>
          <w:spacing w:val="-8"/>
        </w:rPr>
        <w:t xml:space="preserve"> </w:t>
      </w:r>
      <w:r>
        <w:rPr>
          <w:spacing w:val="-4"/>
        </w:rPr>
        <w:t>o.o.</w:t>
      </w:r>
    </w:p>
    <w:p w14:paraId="2CA801F3" w14:textId="77777777" w:rsidR="00786DA8" w:rsidRDefault="00000000">
      <w:pPr>
        <w:pStyle w:val="Akapitzlist"/>
        <w:numPr>
          <w:ilvl w:val="0"/>
          <w:numId w:val="7"/>
        </w:numPr>
        <w:tabs>
          <w:tab w:val="left" w:pos="746"/>
        </w:tabs>
        <w:spacing w:before="134" w:line="355" w:lineRule="auto"/>
        <w:ind w:right="249"/>
      </w:pPr>
      <w:r>
        <w:t>Urban Sp. z o.o., działając na podstawie art. 558 § 1 Kodeksu cywilnego, w całości wyłącza odpowiedzialność z tytułu rękojmi wobec Kupującego niebędącego</w:t>
      </w:r>
      <w:r>
        <w:rPr>
          <w:spacing w:val="-12"/>
        </w:rPr>
        <w:t xml:space="preserve"> </w:t>
      </w:r>
      <w:r>
        <w:t>konsumentem.</w:t>
      </w:r>
    </w:p>
    <w:p w14:paraId="445FA3BD" w14:textId="77777777" w:rsidR="00786DA8" w:rsidRDefault="00000000">
      <w:pPr>
        <w:pStyle w:val="Nagwek3"/>
        <w:spacing w:before="5"/>
        <w:ind w:left="4789"/>
        <w:jc w:val="both"/>
      </w:pPr>
      <w:r>
        <w:t>§ 7</w:t>
      </w:r>
    </w:p>
    <w:p w14:paraId="2419690C" w14:textId="77777777" w:rsidR="00786DA8" w:rsidRDefault="00000000">
      <w:pPr>
        <w:spacing w:before="134"/>
        <w:ind w:left="3810"/>
        <w:jc w:val="both"/>
        <w:rPr>
          <w:b/>
        </w:rPr>
      </w:pPr>
      <w:r>
        <w:rPr>
          <w:b/>
        </w:rPr>
        <w:t>Postanowienia końcowe</w:t>
      </w:r>
    </w:p>
    <w:p w14:paraId="7DDFAD99" w14:textId="77777777" w:rsidR="00786DA8" w:rsidRDefault="00000000">
      <w:pPr>
        <w:pStyle w:val="Akapitzlist"/>
        <w:numPr>
          <w:ilvl w:val="0"/>
          <w:numId w:val="6"/>
        </w:numPr>
        <w:tabs>
          <w:tab w:val="left" w:pos="746"/>
        </w:tabs>
        <w:spacing w:line="360" w:lineRule="auto"/>
        <w:ind w:right="243"/>
        <w:jc w:val="both"/>
      </w:pPr>
      <w:r>
        <w:t>Różnice pomiędzy wyglądem towaru prezentowanego na stronie internetowej i w toku prowadzonej przez strony korespondencji a wyglądem towaru dostarczonego do Kupującego, wynikające ze zmiany wyglądu dokonanej przez producenta nie stanowią podstawy do reklamacji zakupionego</w:t>
      </w:r>
      <w:r>
        <w:rPr>
          <w:spacing w:val="-13"/>
        </w:rPr>
        <w:t xml:space="preserve"> </w:t>
      </w:r>
      <w:r>
        <w:t>towaru.</w:t>
      </w:r>
    </w:p>
    <w:p w14:paraId="0913C849" w14:textId="77777777" w:rsidR="00786DA8" w:rsidRDefault="00000000">
      <w:pPr>
        <w:pStyle w:val="Akapitzlist"/>
        <w:numPr>
          <w:ilvl w:val="0"/>
          <w:numId w:val="6"/>
        </w:numPr>
        <w:tabs>
          <w:tab w:val="left" w:pos="746"/>
        </w:tabs>
        <w:spacing w:before="7" w:line="360" w:lineRule="auto"/>
        <w:ind w:right="246"/>
        <w:jc w:val="both"/>
      </w:pPr>
      <w:r>
        <w:t>Wszystkie prezentowane na stronie internetowej towary i nazwy są używane wyłącznie w celach identyfikacyjnych i mogą być zastrzeżonymi znakami towarowymi, do których prawa wyłączne przysługują podmiotom</w:t>
      </w:r>
      <w:r>
        <w:rPr>
          <w:spacing w:val="-3"/>
        </w:rPr>
        <w:t xml:space="preserve"> </w:t>
      </w:r>
      <w:r>
        <w:t>trzecim.</w:t>
      </w:r>
    </w:p>
    <w:p w14:paraId="56F75C2E" w14:textId="77777777" w:rsidR="00786DA8" w:rsidRDefault="00000000">
      <w:pPr>
        <w:pStyle w:val="Akapitzlist"/>
        <w:numPr>
          <w:ilvl w:val="0"/>
          <w:numId w:val="6"/>
        </w:numPr>
        <w:tabs>
          <w:tab w:val="left" w:pos="746"/>
        </w:tabs>
        <w:spacing w:before="0" w:line="360" w:lineRule="auto"/>
        <w:ind w:right="244"/>
        <w:jc w:val="both"/>
      </w:pPr>
      <w:r>
        <w:t>Administratorem danych osobowych przekazanych przez Kupującego na potrzeby realizacji umowy jest Urban Sp. z o.o., przy innym powierzenie ich przetwarzania innym podmiotom jest dopuszczalne w celu wykonywania przedmiotu ww. umowy. Dane osobowe będą przetwarzane zgodnie z obowiązującymi przepisami prawa, zostały przekazane dobrowolnie i są niezbędne do realizacji zobowiązań wynikających z umowy zawartej przez Kupującego z Urban Sp. z o.o. (w tym w celu skutecznego potwierdzenia otrzymania i przyjęcia zamówienia oraz dostawy towarów). Kupującemu przysługuje w szczególności prawo do wglądu w przekazane dane</w:t>
      </w:r>
      <w:r>
        <w:rPr>
          <w:spacing w:val="2"/>
        </w:rPr>
        <w:t xml:space="preserve"> </w:t>
      </w:r>
      <w:r>
        <w:t>oraz</w:t>
      </w:r>
    </w:p>
    <w:p w14:paraId="6A982B5F" w14:textId="77777777" w:rsidR="00786DA8" w:rsidRDefault="00786DA8">
      <w:pPr>
        <w:spacing w:line="360" w:lineRule="auto"/>
        <w:jc w:val="both"/>
        <w:sectPr w:rsidR="00786DA8">
          <w:pgSz w:w="11930" w:h="16860"/>
          <w:pgMar w:top="240" w:right="440" w:bottom="280" w:left="580" w:header="708" w:footer="708" w:gutter="0"/>
          <w:cols w:space="708"/>
        </w:sectPr>
      </w:pPr>
    </w:p>
    <w:p w14:paraId="6AC4D378" w14:textId="77777777" w:rsidR="00786DA8" w:rsidRDefault="00000000">
      <w:pPr>
        <w:pStyle w:val="Tekstpodstawowy"/>
        <w:spacing w:before="30" w:line="360" w:lineRule="auto"/>
        <w:ind w:right="240"/>
      </w:pPr>
      <w:r>
        <w:lastRenderedPageBreak/>
        <w:t xml:space="preserve">żądania ich przeniesienia, zmiany lub usunięcia, a także wniesienia sprzeciwu do właściwego organu nadzoru – Prezesa Urzędu Ochrony Danych. Kontakt z administratorem danych osobowych możliwy jest za pośrednictwem strony internetowej </w:t>
      </w:r>
      <w:hyperlink r:id="rId8">
        <w:r w:rsidR="00786DA8">
          <w:t xml:space="preserve">www.mebleurban.pl </w:t>
        </w:r>
      </w:hyperlink>
      <w:r>
        <w:t>lub poczty elektronicznej (adres: urban@meble.pl).</w:t>
      </w:r>
    </w:p>
    <w:p w14:paraId="1BF19B61" w14:textId="77777777" w:rsidR="00786DA8" w:rsidRDefault="00000000">
      <w:pPr>
        <w:pStyle w:val="Akapitzlist"/>
        <w:numPr>
          <w:ilvl w:val="0"/>
          <w:numId w:val="6"/>
        </w:numPr>
        <w:tabs>
          <w:tab w:val="left" w:pos="746"/>
        </w:tabs>
        <w:spacing w:before="1" w:line="360" w:lineRule="auto"/>
        <w:ind w:right="242"/>
        <w:jc w:val="both"/>
      </w:pPr>
      <w:r>
        <w:t>Złożenie zamówienia przez Kupującego jest równoznaczne ze zgodą na przechowywanie i przetwarzanie przez firmę Urban Sp. z o.o. danych osobowych zawartych w zamówieniu oraz potwierdzeniem spełnienia wobec Kupującego obowiązku informacyjnego dotyczącego przetwarzania danych osobowych na potrzeby wykonania umowy zawartej za pośrednictwem Sklepu internetowego, wynikający z treści Ustawy z dnia 10 maja 2018 roku o ochronie danych osobowych (Dz.U. z 2018 r. poz. 1000 ze zmianami) oraz Rozporządzenia Parlamentu Europejskiego i Rady (UE) 2016/679 z dnia 27 kwietnia 2016 roku w sprawie ochrony osób fizycznych w związku z przetwarzaniem danych osobowych i w sprawie swobodnego przepływu takich danych</w:t>
      </w:r>
      <w:r>
        <w:rPr>
          <w:spacing w:val="-1"/>
        </w:rPr>
        <w:t xml:space="preserve"> </w:t>
      </w:r>
      <w:r>
        <w:t>oraz</w:t>
      </w:r>
    </w:p>
    <w:p w14:paraId="1EE2AA96" w14:textId="77777777" w:rsidR="00786DA8" w:rsidRDefault="00000000">
      <w:pPr>
        <w:pStyle w:val="Tekstpodstawowy"/>
        <w:spacing w:before="44"/>
      </w:pPr>
      <w:r>
        <w:t>uchylenia dyrektywy 95/46/WE (ogólne rozporządzenie o ochronie danych).</w:t>
      </w:r>
    </w:p>
    <w:p w14:paraId="78B707DE" w14:textId="77777777" w:rsidR="00786DA8" w:rsidRDefault="00000000">
      <w:pPr>
        <w:pStyle w:val="Akapitzlist"/>
        <w:numPr>
          <w:ilvl w:val="0"/>
          <w:numId w:val="6"/>
        </w:numPr>
        <w:tabs>
          <w:tab w:val="left" w:pos="746"/>
        </w:tabs>
        <w:spacing w:line="360" w:lineRule="auto"/>
        <w:ind w:right="245"/>
        <w:jc w:val="both"/>
      </w:pPr>
      <w:r>
        <w:t>Kupujący zobowiązuje się do ich wykonania w imieniu Urban Sp. z o.o. obowiązku informacyjnego, o którym mowa w ust. 4 powyżej w odniesieniu do wszystkich osób, których dane Kupujący przekaże w związku z wykonywaniem umowy zawartej z Urban Sp. z</w:t>
      </w:r>
      <w:r>
        <w:rPr>
          <w:spacing w:val="-8"/>
        </w:rPr>
        <w:t xml:space="preserve"> </w:t>
      </w:r>
      <w:r>
        <w:t>o.o.</w:t>
      </w:r>
    </w:p>
    <w:p w14:paraId="20B5C583" w14:textId="77777777" w:rsidR="00786DA8" w:rsidRDefault="00000000">
      <w:pPr>
        <w:pStyle w:val="Akapitzlist"/>
        <w:numPr>
          <w:ilvl w:val="0"/>
          <w:numId w:val="6"/>
        </w:numPr>
        <w:tabs>
          <w:tab w:val="left" w:pos="746"/>
        </w:tabs>
        <w:spacing w:before="6" w:line="355" w:lineRule="auto"/>
        <w:ind w:right="246"/>
        <w:jc w:val="both"/>
      </w:pPr>
      <w:r>
        <w:t>Za odrębną zgodą Kupującego, jego dane osobowe mogą być przetwarzane również w celu dostarczenia materiałów informacyjnych lub przedstawienia ofert marketingowych, w tym w formie cyklicznych  wiadomości wysyłanych za pośrednictwem poczty</w:t>
      </w:r>
      <w:r>
        <w:rPr>
          <w:spacing w:val="-11"/>
        </w:rPr>
        <w:t xml:space="preserve"> </w:t>
      </w:r>
      <w:r>
        <w:t>elektronicznej.</w:t>
      </w:r>
    </w:p>
    <w:p w14:paraId="786701C9" w14:textId="77777777" w:rsidR="00786DA8" w:rsidRDefault="00000000">
      <w:pPr>
        <w:pStyle w:val="Akapitzlist"/>
        <w:numPr>
          <w:ilvl w:val="0"/>
          <w:numId w:val="6"/>
        </w:numPr>
        <w:tabs>
          <w:tab w:val="left" w:pos="746"/>
        </w:tabs>
        <w:spacing w:before="5" w:line="360" w:lineRule="auto"/>
        <w:ind w:right="256"/>
        <w:jc w:val="both"/>
      </w:pPr>
      <w:r>
        <w:t>Urban Sp. z o.o. informuje, że dane osobowe Kupującego, który dokonuje płatności za nabywane towary, mogą być przekazywane na potrzeby realizowania płatności za pośrednictwem platformy</w:t>
      </w:r>
      <w:r>
        <w:rPr>
          <w:spacing w:val="-19"/>
        </w:rPr>
        <w:t xml:space="preserve"> </w:t>
      </w:r>
      <w:r>
        <w:t>elektronicznej.</w:t>
      </w:r>
    </w:p>
    <w:p w14:paraId="22BC7C00" w14:textId="77777777" w:rsidR="00786DA8" w:rsidRDefault="00000000">
      <w:pPr>
        <w:pStyle w:val="Akapitzlist"/>
        <w:numPr>
          <w:ilvl w:val="0"/>
          <w:numId w:val="6"/>
        </w:numPr>
        <w:tabs>
          <w:tab w:val="left" w:pos="746"/>
        </w:tabs>
        <w:spacing w:before="1" w:line="360" w:lineRule="auto"/>
        <w:ind w:right="244"/>
        <w:jc w:val="both"/>
      </w:pPr>
      <w:r>
        <w:t>Kupujący wyraża zgodę na wystawianie faktur elektronicznych w rozumieniu przepisów Ustawy z dnia 11 marca 2004 roku o podatku od towarów i usług (Dz.U. 2004 Nr 54 poz. 535 ze zmianami). Faktury elektroniczne będą wystawiane w formacie pliku PDF oraz doręczane na adres poczty elektronicznej wskazany przez Kupującego w formularzu</w:t>
      </w:r>
      <w:r>
        <w:rPr>
          <w:spacing w:val="-4"/>
        </w:rPr>
        <w:t xml:space="preserve"> </w:t>
      </w:r>
      <w:r>
        <w:t>zamówienia.</w:t>
      </w:r>
    </w:p>
    <w:p w14:paraId="33EDC8C5" w14:textId="77777777" w:rsidR="00786DA8" w:rsidRDefault="00000000">
      <w:pPr>
        <w:pStyle w:val="Akapitzlist"/>
        <w:numPr>
          <w:ilvl w:val="0"/>
          <w:numId w:val="6"/>
        </w:numPr>
        <w:tabs>
          <w:tab w:val="left" w:pos="746"/>
        </w:tabs>
        <w:spacing w:before="2" w:line="360" w:lineRule="auto"/>
        <w:ind w:right="1504"/>
        <w:jc w:val="both"/>
      </w:pPr>
      <w:r>
        <w:t xml:space="preserve">Zasady Polityki Prywatności Urban Sp. z o.o. dostępne są pod adresem strony </w:t>
      </w:r>
      <w:r>
        <w:rPr>
          <w:spacing w:val="-4"/>
        </w:rPr>
        <w:t>internetowej https</w:t>
      </w:r>
      <w:hyperlink r:id="rId9">
        <w:r w:rsidR="00786DA8">
          <w:rPr>
            <w:spacing w:val="-4"/>
          </w:rPr>
          <w:t>://w</w:t>
        </w:r>
      </w:hyperlink>
      <w:r>
        <w:rPr>
          <w:spacing w:val="-4"/>
        </w:rPr>
        <w:t>ww</w:t>
      </w:r>
      <w:hyperlink r:id="rId10">
        <w:r w:rsidR="00786DA8">
          <w:rPr>
            <w:spacing w:val="-4"/>
          </w:rPr>
          <w:t>.mebleurban.pl/pl/polityka-prywatnosci</w:t>
        </w:r>
      </w:hyperlink>
    </w:p>
    <w:p w14:paraId="443BECF5" w14:textId="77777777" w:rsidR="00786DA8" w:rsidRDefault="00000000">
      <w:pPr>
        <w:pStyle w:val="Akapitzlist"/>
        <w:numPr>
          <w:ilvl w:val="0"/>
          <w:numId w:val="6"/>
        </w:numPr>
        <w:tabs>
          <w:tab w:val="left" w:pos="746"/>
        </w:tabs>
        <w:spacing w:before="3" w:line="360" w:lineRule="auto"/>
        <w:ind w:right="234" w:hanging="642"/>
        <w:jc w:val="both"/>
      </w:pPr>
      <w:r>
        <w:t xml:space="preserve">Urban Sp. z o.o. nie ponosi odpowiedzialności za szkody wynikające z niewłaściwego działania serwera, na którym umieszczona jest strona internetowa </w:t>
      </w:r>
      <w:hyperlink r:id="rId11">
        <w:r w:rsidR="00786DA8">
          <w:t>www.mebleurban.pl,</w:t>
        </w:r>
      </w:hyperlink>
      <w:r>
        <w:t xml:space="preserve"> niedozwolone działania osób trzecich lub brak kompatybilności z urządzeniami wykorzystywanymi przez Kupującego; dotyczy to w szczególności skutków błędów w działaniu stron internetowych, braku dostępu do nich lub</w:t>
      </w:r>
      <w:r>
        <w:rPr>
          <w:spacing w:val="-22"/>
        </w:rPr>
        <w:t xml:space="preserve"> </w:t>
      </w:r>
      <w:r>
        <w:t>innych</w:t>
      </w:r>
    </w:p>
    <w:p w14:paraId="49FE401B" w14:textId="77777777" w:rsidR="00786DA8" w:rsidRDefault="00000000">
      <w:pPr>
        <w:pStyle w:val="Akapitzlist"/>
        <w:numPr>
          <w:ilvl w:val="0"/>
          <w:numId w:val="6"/>
        </w:numPr>
        <w:tabs>
          <w:tab w:val="left" w:pos="746"/>
        </w:tabs>
        <w:spacing w:before="0" w:line="268" w:lineRule="exact"/>
        <w:ind w:hanging="642"/>
        <w:jc w:val="both"/>
      </w:pPr>
      <w:r>
        <w:t>awarii,</w:t>
      </w:r>
      <w:r>
        <w:rPr>
          <w:spacing w:val="-5"/>
        </w:rPr>
        <w:t xml:space="preserve"> </w:t>
      </w:r>
      <w:r>
        <w:t>uszkodzeń</w:t>
      </w:r>
      <w:r>
        <w:rPr>
          <w:spacing w:val="-8"/>
        </w:rPr>
        <w:t xml:space="preserve"> </w:t>
      </w:r>
      <w:r>
        <w:t>bądź</w:t>
      </w:r>
      <w:r>
        <w:rPr>
          <w:spacing w:val="-7"/>
        </w:rPr>
        <w:t xml:space="preserve"> </w:t>
      </w:r>
      <w:r>
        <w:t>zakłócenia</w:t>
      </w:r>
      <w:r>
        <w:rPr>
          <w:spacing w:val="-10"/>
        </w:rPr>
        <w:t xml:space="preserve"> </w:t>
      </w:r>
      <w:r>
        <w:t>w</w:t>
      </w:r>
      <w:r>
        <w:rPr>
          <w:spacing w:val="-9"/>
        </w:rPr>
        <w:t xml:space="preserve"> </w:t>
      </w:r>
      <w:r>
        <w:t>funkcjonowaniu</w:t>
      </w:r>
      <w:r>
        <w:rPr>
          <w:spacing w:val="-8"/>
        </w:rPr>
        <w:t xml:space="preserve"> </w:t>
      </w:r>
      <w:r>
        <w:t>usług</w:t>
      </w:r>
      <w:r>
        <w:rPr>
          <w:spacing w:val="-2"/>
        </w:rPr>
        <w:t xml:space="preserve"> </w:t>
      </w:r>
      <w:r>
        <w:t>lub</w:t>
      </w:r>
      <w:r>
        <w:rPr>
          <w:spacing w:val="-8"/>
        </w:rPr>
        <w:t xml:space="preserve"> </w:t>
      </w:r>
      <w:r>
        <w:t>infrastruktury</w:t>
      </w:r>
      <w:r>
        <w:rPr>
          <w:spacing w:val="-13"/>
        </w:rPr>
        <w:t xml:space="preserve"> </w:t>
      </w:r>
      <w:r>
        <w:rPr>
          <w:spacing w:val="-4"/>
        </w:rPr>
        <w:t>sieciowej.</w:t>
      </w:r>
    </w:p>
    <w:p w14:paraId="39EE2220" w14:textId="77777777" w:rsidR="00786DA8" w:rsidRDefault="00000000">
      <w:pPr>
        <w:pStyle w:val="Akapitzlist"/>
        <w:numPr>
          <w:ilvl w:val="0"/>
          <w:numId w:val="6"/>
        </w:numPr>
        <w:tabs>
          <w:tab w:val="left" w:pos="746"/>
        </w:tabs>
        <w:spacing w:before="137" w:line="360" w:lineRule="auto"/>
        <w:ind w:right="241" w:hanging="642"/>
        <w:jc w:val="both"/>
      </w:pPr>
      <w:r>
        <w:t>Urban</w:t>
      </w:r>
      <w:r>
        <w:rPr>
          <w:spacing w:val="-5"/>
        </w:rPr>
        <w:t xml:space="preserve"> </w:t>
      </w:r>
      <w:r>
        <w:t>Sp.</w:t>
      </w:r>
      <w:r>
        <w:rPr>
          <w:spacing w:val="-4"/>
        </w:rPr>
        <w:t xml:space="preserve"> </w:t>
      </w:r>
      <w:r>
        <w:t>z</w:t>
      </w:r>
      <w:r>
        <w:rPr>
          <w:spacing w:val="-4"/>
        </w:rPr>
        <w:t xml:space="preserve"> </w:t>
      </w:r>
      <w:r>
        <w:t>o.o.</w:t>
      </w:r>
      <w:r>
        <w:rPr>
          <w:spacing w:val="-6"/>
        </w:rPr>
        <w:t xml:space="preserve"> </w:t>
      </w:r>
      <w:r>
        <w:t>uprawniony jest do</w:t>
      </w:r>
      <w:r>
        <w:rPr>
          <w:spacing w:val="-3"/>
        </w:rPr>
        <w:t xml:space="preserve"> </w:t>
      </w:r>
      <w:r>
        <w:t>dokonywania</w:t>
      </w:r>
      <w:r>
        <w:rPr>
          <w:spacing w:val="-3"/>
        </w:rPr>
        <w:t xml:space="preserve"> </w:t>
      </w:r>
      <w:r>
        <w:t>zmian</w:t>
      </w:r>
      <w:r>
        <w:rPr>
          <w:spacing w:val="-4"/>
        </w:rPr>
        <w:t xml:space="preserve"> </w:t>
      </w:r>
      <w:r>
        <w:t>Regulaminu</w:t>
      </w:r>
      <w:r>
        <w:rPr>
          <w:spacing w:val="-7"/>
        </w:rPr>
        <w:t xml:space="preserve"> </w:t>
      </w:r>
      <w:r>
        <w:t>w zakresie</w:t>
      </w:r>
      <w:r>
        <w:rPr>
          <w:spacing w:val="-2"/>
        </w:rPr>
        <w:t xml:space="preserve"> </w:t>
      </w:r>
      <w:r>
        <w:t>i</w:t>
      </w:r>
      <w:r>
        <w:rPr>
          <w:spacing w:val="-7"/>
        </w:rPr>
        <w:t xml:space="preserve"> </w:t>
      </w:r>
      <w:r>
        <w:t>czasie</w:t>
      </w:r>
      <w:r>
        <w:rPr>
          <w:spacing w:val="-3"/>
        </w:rPr>
        <w:t xml:space="preserve"> </w:t>
      </w:r>
      <w:r>
        <w:t>przez</w:t>
      </w:r>
      <w:r>
        <w:rPr>
          <w:spacing w:val="-4"/>
        </w:rPr>
        <w:t xml:space="preserve"> </w:t>
      </w:r>
      <w:r>
        <w:t>siebie</w:t>
      </w:r>
      <w:r>
        <w:rPr>
          <w:spacing w:val="5"/>
        </w:rPr>
        <w:t xml:space="preserve"> </w:t>
      </w:r>
      <w:r>
        <w:t>wybranym, przy czym na potrzeby realizacji określonego zamówienia – za wiążącą uznaje się treść Regulaminu obowiązującą w chwili złożenia zamówienia (dostarczenia formularza zamówienia przez Kupującego), chyba że dokonane w późniejszym czasie zmiany nie ograniczają praw Kupującego i nie nakładają na niego dalszych obowiązków.</w:t>
      </w:r>
    </w:p>
    <w:p w14:paraId="7FA0090D" w14:textId="77777777" w:rsidR="00786DA8" w:rsidRDefault="00000000">
      <w:pPr>
        <w:pStyle w:val="Akapitzlist"/>
        <w:numPr>
          <w:ilvl w:val="0"/>
          <w:numId w:val="6"/>
        </w:numPr>
        <w:tabs>
          <w:tab w:val="left" w:pos="746"/>
        </w:tabs>
        <w:spacing w:before="0" w:line="360" w:lineRule="auto"/>
        <w:ind w:right="251" w:hanging="642"/>
        <w:jc w:val="both"/>
      </w:pPr>
      <w:r>
        <w:t>W przypadku sporu wynikającego z umowy zawartej z Kupującym niebędącym konsumentem lub pozostającego w związku z umową zawartą z Kupującym niebędącym konsumentem, sądem wyłącznie właściwym do jego rozstrzygnięcia jest sąd powszechny dla siedziby Urban Sp. z</w:t>
      </w:r>
      <w:r>
        <w:rPr>
          <w:spacing w:val="-18"/>
        </w:rPr>
        <w:t xml:space="preserve"> </w:t>
      </w:r>
      <w:r>
        <w:t>o.o.</w:t>
      </w:r>
    </w:p>
    <w:p w14:paraId="39883959" w14:textId="77777777" w:rsidR="00786DA8" w:rsidRDefault="00000000">
      <w:pPr>
        <w:pStyle w:val="Akapitzlist"/>
        <w:numPr>
          <w:ilvl w:val="0"/>
          <w:numId w:val="6"/>
        </w:numPr>
        <w:tabs>
          <w:tab w:val="left" w:pos="746"/>
        </w:tabs>
        <w:spacing w:before="1"/>
        <w:ind w:hanging="642"/>
        <w:jc w:val="both"/>
      </w:pPr>
      <w:r>
        <w:t xml:space="preserve">Regulamin jest dostępny na stronie internetowej </w:t>
      </w:r>
      <w:hyperlink r:id="rId12">
        <w:r w:rsidR="00786DA8">
          <w:t xml:space="preserve">www.mebleurban.pl </w:t>
        </w:r>
      </w:hyperlink>
      <w:r>
        <w:t>oraz w siedzibie Urban Sp. z</w:t>
      </w:r>
      <w:r>
        <w:rPr>
          <w:spacing w:val="-24"/>
        </w:rPr>
        <w:t xml:space="preserve"> </w:t>
      </w:r>
      <w:r>
        <w:t>o.o.</w:t>
      </w:r>
    </w:p>
    <w:p w14:paraId="3A0CEE76" w14:textId="77777777" w:rsidR="00786DA8" w:rsidRDefault="00000000">
      <w:pPr>
        <w:pStyle w:val="Akapitzlist"/>
        <w:numPr>
          <w:ilvl w:val="0"/>
          <w:numId w:val="6"/>
        </w:numPr>
        <w:tabs>
          <w:tab w:val="left" w:pos="746"/>
        </w:tabs>
        <w:ind w:hanging="642"/>
        <w:jc w:val="both"/>
      </w:pPr>
      <w:r>
        <w:t>Regulamin</w:t>
      </w:r>
      <w:r>
        <w:rPr>
          <w:spacing w:val="-13"/>
        </w:rPr>
        <w:t xml:space="preserve"> </w:t>
      </w:r>
      <w:r>
        <w:t>obowiązuje</w:t>
      </w:r>
      <w:r>
        <w:rPr>
          <w:spacing w:val="-10"/>
        </w:rPr>
        <w:t xml:space="preserve"> </w:t>
      </w:r>
      <w:r>
        <w:t>od</w:t>
      </w:r>
      <w:r>
        <w:rPr>
          <w:spacing w:val="-10"/>
        </w:rPr>
        <w:t xml:space="preserve"> </w:t>
      </w:r>
      <w:r>
        <w:t>dnia</w:t>
      </w:r>
      <w:r>
        <w:rPr>
          <w:spacing w:val="-5"/>
        </w:rPr>
        <w:t xml:space="preserve"> </w:t>
      </w:r>
      <w:r>
        <w:t>01.03.2021</w:t>
      </w:r>
      <w:r>
        <w:rPr>
          <w:spacing w:val="-10"/>
        </w:rPr>
        <w:t xml:space="preserve"> </w:t>
      </w:r>
      <w:r>
        <w:rPr>
          <w:spacing w:val="-4"/>
        </w:rPr>
        <w:t>roku.</w:t>
      </w:r>
    </w:p>
    <w:p w14:paraId="1D250A9F" w14:textId="77777777" w:rsidR="00786DA8" w:rsidRDefault="00786DA8">
      <w:pPr>
        <w:jc w:val="both"/>
        <w:sectPr w:rsidR="00786DA8">
          <w:pgSz w:w="11930" w:h="16860"/>
          <w:pgMar w:top="240" w:right="440" w:bottom="280" w:left="580" w:header="708" w:footer="708" w:gutter="0"/>
          <w:cols w:space="708"/>
        </w:sectPr>
      </w:pPr>
    </w:p>
    <w:p w14:paraId="311542DD" w14:textId="77777777" w:rsidR="00786DA8" w:rsidRDefault="00000000">
      <w:pPr>
        <w:pStyle w:val="Nagwek1"/>
        <w:spacing w:before="31"/>
      </w:pPr>
      <w:r>
        <w:lastRenderedPageBreak/>
        <w:t>GWARANCJA I ZASADY UŻYTKOWANIA MEBLI</w:t>
      </w:r>
    </w:p>
    <w:p w14:paraId="17B2EE9B" w14:textId="77777777" w:rsidR="00786DA8" w:rsidRDefault="00786DA8">
      <w:pPr>
        <w:pStyle w:val="Tekstpodstawowy"/>
        <w:ind w:left="0"/>
        <w:jc w:val="left"/>
        <w:rPr>
          <w:b/>
          <w:sz w:val="28"/>
        </w:rPr>
      </w:pPr>
    </w:p>
    <w:p w14:paraId="46786D60" w14:textId="77777777" w:rsidR="00786DA8" w:rsidRDefault="00786DA8">
      <w:pPr>
        <w:pStyle w:val="Tekstpodstawowy"/>
        <w:spacing w:before="1"/>
        <w:ind w:left="0"/>
        <w:jc w:val="left"/>
        <w:rPr>
          <w:b/>
          <w:sz w:val="28"/>
        </w:rPr>
      </w:pPr>
    </w:p>
    <w:p w14:paraId="1508D724" w14:textId="77777777" w:rsidR="00786DA8" w:rsidRDefault="00000000">
      <w:pPr>
        <w:pStyle w:val="Nagwek2"/>
        <w:spacing w:before="1"/>
        <w:ind w:left="745"/>
      </w:pPr>
      <w:r>
        <w:rPr>
          <w:w w:val="105"/>
        </w:rPr>
        <w:t>MEBLE Z DREWNA I FORNIROWANE</w:t>
      </w:r>
    </w:p>
    <w:p w14:paraId="0F323CB3" w14:textId="77777777" w:rsidR="00786DA8" w:rsidRDefault="00786DA8">
      <w:pPr>
        <w:pStyle w:val="Tekstpodstawowy"/>
        <w:spacing w:before="1"/>
        <w:ind w:left="0"/>
        <w:jc w:val="left"/>
        <w:rPr>
          <w:b/>
          <w:sz w:val="17"/>
        </w:rPr>
      </w:pPr>
    </w:p>
    <w:p w14:paraId="154F507C" w14:textId="77777777" w:rsidR="00786DA8" w:rsidRDefault="00000000">
      <w:pPr>
        <w:pStyle w:val="Akapitzlist"/>
        <w:numPr>
          <w:ilvl w:val="1"/>
          <w:numId w:val="6"/>
        </w:numPr>
        <w:tabs>
          <w:tab w:val="left" w:pos="681"/>
        </w:tabs>
        <w:spacing w:before="0"/>
        <w:ind w:hanging="225"/>
      </w:pPr>
      <w:r>
        <w:t>Każdy</w:t>
      </w:r>
      <w:r>
        <w:rPr>
          <w:spacing w:val="-11"/>
        </w:rPr>
        <w:t xml:space="preserve"> </w:t>
      </w:r>
      <w:r>
        <w:t>mebel</w:t>
      </w:r>
      <w:r>
        <w:rPr>
          <w:spacing w:val="-5"/>
        </w:rPr>
        <w:t xml:space="preserve"> </w:t>
      </w:r>
      <w:r>
        <w:t>należy</w:t>
      </w:r>
      <w:r>
        <w:rPr>
          <w:spacing w:val="-1"/>
        </w:rPr>
        <w:t xml:space="preserve"> </w:t>
      </w:r>
      <w:r>
        <w:t>użytkować</w:t>
      </w:r>
      <w:r>
        <w:rPr>
          <w:spacing w:val="-11"/>
        </w:rPr>
        <w:t xml:space="preserve"> </w:t>
      </w:r>
      <w:r>
        <w:t>zgodnie</w:t>
      </w:r>
      <w:r>
        <w:rPr>
          <w:spacing w:val="-4"/>
        </w:rPr>
        <w:t xml:space="preserve"> </w:t>
      </w:r>
      <w:r>
        <w:t>z</w:t>
      </w:r>
      <w:r>
        <w:rPr>
          <w:spacing w:val="-8"/>
        </w:rPr>
        <w:t xml:space="preserve"> </w:t>
      </w:r>
      <w:r>
        <w:t>jego</w:t>
      </w:r>
      <w:r>
        <w:rPr>
          <w:spacing w:val="-6"/>
        </w:rPr>
        <w:t xml:space="preserve"> </w:t>
      </w:r>
      <w:r>
        <w:rPr>
          <w:spacing w:val="-4"/>
        </w:rPr>
        <w:t>przeznaczeniem.</w:t>
      </w:r>
    </w:p>
    <w:p w14:paraId="1ECF5407" w14:textId="77777777" w:rsidR="00786DA8" w:rsidRDefault="00000000">
      <w:pPr>
        <w:pStyle w:val="Akapitzlist"/>
        <w:numPr>
          <w:ilvl w:val="1"/>
          <w:numId w:val="6"/>
        </w:numPr>
        <w:tabs>
          <w:tab w:val="left" w:pos="686"/>
        </w:tabs>
        <w:spacing w:before="192" w:line="360" w:lineRule="auto"/>
        <w:ind w:left="745" w:right="252" w:hanging="289"/>
      </w:pPr>
      <w:r>
        <w:t>Meble z litego drewna lub naturalnego forniru należy użytkować w pomieszczeniach zamkniętych, w temperaturze od 8 do 36 stopni Celsjusza oraz wilgotności powietrza 35% do</w:t>
      </w:r>
      <w:r>
        <w:rPr>
          <w:spacing w:val="-34"/>
        </w:rPr>
        <w:t xml:space="preserve"> </w:t>
      </w:r>
      <w:r>
        <w:t>72%.</w:t>
      </w:r>
    </w:p>
    <w:p w14:paraId="12D7661D" w14:textId="77777777" w:rsidR="00786DA8" w:rsidRDefault="00000000">
      <w:pPr>
        <w:pStyle w:val="Akapitzlist"/>
        <w:numPr>
          <w:ilvl w:val="1"/>
          <w:numId w:val="6"/>
        </w:numPr>
        <w:tabs>
          <w:tab w:val="left" w:pos="669"/>
        </w:tabs>
        <w:spacing w:before="61" w:line="360" w:lineRule="auto"/>
        <w:ind w:left="745" w:right="236" w:hanging="289"/>
      </w:pPr>
      <w:r>
        <w:t>Meble</w:t>
      </w:r>
      <w:r>
        <w:rPr>
          <w:spacing w:val="-8"/>
        </w:rPr>
        <w:t xml:space="preserve"> </w:t>
      </w:r>
      <w:r>
        <w:t>z</w:t>
      </w:r>
      <w:r>
        <w:rPr>
          <w:spacing w:val="-6"/>
        </w:rPr>
        <w:t xml:space="preserve"> </w:t>
      </w:r>
      <w:r>
        <w:t>litego</w:t>
      </w:r>
      <w:r>
        <w:rPr>
          <w:spacing w:val="-4"/>
        </w:rPr>
        <w:t xml:space="preserve"> </w:t>
      </w:r>
      <w:r>
        <w:t>drewna</w:t>
      </w:r>
      <w:r>
        <w:rPr>
          <w:spacing w:val="-6"/>
        </w:rPr>
        <w:t xml:space="preserve"> </w:t>
      </w:r>
      <w:r>
        <w:t>lub</w:t>
      </w:r>
      <w:r>
        <w:rPr>
          <w:spacing w:val="-6"/>
        </w:rPr>
        <w:t xml:space="preserve"> </w:t>
      </w:r>
      <w:r>
        <w:t>naturalnego</w:t>
      </w:r>
      <w:r>
        <w:rPr>
          <w:spacing w:val="-4"/>
        </w:rPr>
        <w:t xml:space="preserve"> </w:t>
      </w:r>
      <w:r>
        <w:t>forniru</w:t>
      </w:r>
      <w:r>
        <w:rPr>
          <w:spacing w:val="-7"/>
        </w:rPr>
        <w:t xml:space="preserve"> </w:t>
      </w:r>
      <w:r>
        <w:t>należy</w:t>
      </w:r>
      <w:r>
        <w:rPr>
          <w:spacing w:val="-9"/>
        </w:rPr>
        <w:t xml:space="preserve"> </w:t>
      </w:r>
      <w:r>
        <w:t>ustawić</w:t>
      </w:r>
      <w:r>
        <w:rPr>
          <w:spacing w:val="-7"/>
        </w:rPr>
        <w:t xml:space="preserve"> </w:t>
      </w:r>
      <w:r>
        <w:t>w</w:t>
      </w:r>
      <w:r>
        <w:rPr>
          <w:spacing w:val="-7"/>
        </w:rPr>
        <w:t xml:space="preserve"> </w:t>
      </w:r>
      <w:r>
        <w:t>odległości</w:t>
      </w:r>
      <w:r>
        <w:rPr>
          <w:spacing w:val="-5"/>
        </w:rPr>
        <w:t xml:space="preserve"> </w:t>
      </w:r>
      <w:r>
        <w:t>przynajmniej</w:t>
      </w:r>
      <w:r>
        <w:rPr>
          <w:spacing w:val="-6"/>
        </w:rPr>
        <w:t xml:space="preserve"> </w:t>
      </w:r>
      <w:r>
        <w:t>1</w:t>
      </w:r>
      <w:r>
        <w:rPr>
          <w:spacing w:val="-7"/>
        </w:rPr>
        <w:t xml:space="preserve"> </w:t>
      </w:r>
      <w:r>
        <w:t>metra</w:t>
      </w:r>
      <w:r>
        <w:rPr>
          <w:spacing w:val="-8"/>
        </w:rPr>
        <w:t xml:space="preserve"> </w:t>
      </w:r>
      <w:r>
        <w:t>od</w:t>
      </w:r>
      <w:r>
        <w:rPr>
          <w:spacing w:val="-1"/>
        </w:rPr>
        <w:t xml:space="preserve"> </w:t>
      </w:r>
      <w:r>
        <w:t>źródeł ciepła (grzejnik, kominek) oraz w miejscu w którym nie są narażone na bezpośrednie, długotrwałe operowanie promieni</w:t>
      </w:r>
      <w:r>
        <w:rPr>
          <w:spacing w:val="-4"/>
        </w:rPr>
        <w:t xml:space="preserve"> </w:t>
      </w:r>
      <w:r>
        <w:t>słonecznych.</w:t>
      </w:r>
    </w:p>
    <w:p w14:paraId="6C752AA5" w14:textId="77777777" w:rsidR="00786DA8" w:rsidRDefault="00000000">
      <w:pPr>
        <w:pStyle w:val="Akapitzlist"/>
        <w:numPr>
          <w:ilvl w:val="1"/>
          <w:numId w:val="6"/>
        </w:numPr>
        <w:tabs>
          <w:tab w:val="left" w:pos="746"/>
        </w:tabs>
        <w:spacing w:before="61" w:line="355" w:lineRule="auto"/>
        <w:ind w:left="745" w:right="244" w:hanging="289"/>
      </w:pPr>
      <w:r>
        <w:t>Powierzchnie robocze mebli z litego drewna lub naturalnego forniru należy chronić przed bezpośrednim kontaktem z gorącymi naczyniami, alkoholem, rozpuszczalnikami, zmywaczami itp. Ponieważ mogą spowodować</w:t>
      </w:r>
      <w:r>
        <w:rPr>
          <w:spacing w:val="-12"/>
        </w:rPr>
        <w:t xml:space="preserve"> </w:t>
      </w:r>
      <w:r>
        <w:t>trwałe</w:t>
      </w:r>
      <w:r>
        <w:rPr>
          <w:spacing w:val="-13"/>
        </w:rPr>
        <w:t xml:space="preserve"> </w:t>
      </w:r>
      <w:r>
        <w:t>uszkodzenia</w:t>
      </w:r>
      <w:r>
        <w:rPr>
          <w:spacing w:val="-9"/>
        </w:rPr>
        <w:t xml:space="preserve"> </w:t>
      </w:r>
      <w:r>
        <w:t>powierzchni</w:t>
      </w:r>
      <w:r>
        <w:rPr>
          <w:spacing w:val="-7"/>
        </w:rPr>
        <w:t xml:space="preserve"> </w:t>
      </w:r>
      <w:r>
        <w:t>,</w:t>
      </w:r>
      <w:r>
        <w:rPr>
          <w:spacing w:val="-9"/>
        </w:rPr>
        <w:t xml:space="preserve"> </w:t>
      </w:r>
      <w:r>
        <w:t>lub</w:t>
      </w:r>
      <w:r>
        <w:rPr>
          <w:spacing w:val="-12"/>
        </w:rPr>
        <w:t xml:space="preserve"> </w:t>
      </w:r>
      <w:r>
        <w:t>doprowadzić</w:t>
      </w:r>
      <w:r>
        <w:rPr>
          <w:spacing w:val="-12"/>
        </w:rPr>
        <w:t xml:space="preserve"> </w:t>
      </w:r>
      <w:r>
        <w:t>do</w:t>
      </w:r>
      <w:r>
        <w:rPr>
          <w:spacing w:val="-13"/>
        </w:rPr>
        <w:t xml:space="preserve"> </w:t>
      </w:r>
      <w:r>
        <w:t>odbarwień</w:t>
      </w:r>
      <w:r>
        <w:rPr>
          <w:spacing w:val="-12"/>
        </w:rPr>
        <w:t xml:space="preserve"> </w:t>
      </w:r>
      <w:r>
        <w:t>lub</w:t>
      </w:r>
      <w:r>
        <w:rPr>
          <w:spacing w:val="-6"/>
        </w:rPr>
        <w:t xml:space="preserve"> </w:t>
      </w:r>
      <w:r>
        <w:rPr>
          <w:spacing w:val="-4"/>
        </w:rPr>
        <w:t>zmatowień.</w:t>
      </w:r>
    </w:p>
    <w:p w14:paraId="65F1DA0D" w14:textId="77777777" w:rsidR="00786DA8" w:rsidRDefault="00000000">
      <w:pPr>
        <w:pStyle w:val="Akapitzlist"/>
        <w:numPr>
          <w:ilvl w:val="1"/>
          <w:numId w:val="6"/>
        </w:numPr>
        <w:tabs>
          <w:tab w:val="left" w:pos="674"/>
        </w:tabs>
        <w:spacing w:before="66"/>
        <w:ind w:left="673" w:hanging="218"/>
      </w:pPr>
      <w:r>
        <w:t>W</w:t>
      </w:r>
      <w:r>
        <w:rPr>
          <w:spacing w:val="-4"/>
        </w:rPr>
        <w:t xml:space="preserve"> </w:t>
      </w:r>
      <w:r>
        <w:t>celu</w:t>
      </w:r>
      <w:r>
        <w:rPr>
          <w:spacing w:val="-7"/>
        </w:rPr>
        <w:t xml:space="preserve"> </w:t>
      </w:r>
      <w:r>
        <w:t>zabezpieczenia</w:t>
      </w:r>
      <w:r>
        <w:rPr>
          <w:spacing w:val="-8"/>
        </w:rPr>
        <w:t xml:space="preserve"> </w:t>
      </w:r>
      <w:r>
        <w:t>powierzchni</w:t>
      </w:r>
      <w:r>
        <w:rPr>
          <w:spacing w:val="-7"/>
        </w:rPr>
        <w:t xml:space="preserve"> </w:t>
      </w:r>
      <w:r>
        <w:t>zaleca</w:t>
      </w:r>
      <w:r>
        <w:rPr>
          <w:spacing w:val="-7"/>
        </w:rPr>
        <w:t xml:space="preserve"> </w:t>
      </w:r>
      <w:r>
        <w:t>się</w:t>
      </w:r>
      <w:r>
        <w:rPr>
          <w:spacing w:val="-11"/>
        </w:rPr>
        <w:t xml:space="preserve"> </w:t>
      </w:r>
      <w:r>
        <w:t>stosowanie</w:t>
      </w:r>
      <w:r>
        <w:rPr>
          <w:spacing w:val="-6"/>
        </w:rPr>
        <w:t xml:space="preserve"> </w:t>
      </w:r>
      <w:r>
        <w:rPr>
          <w:spacing w:val="-4"/>
        </w:rPr>
        <w:t>podkładek.</w:t>
      </w:r>
    </w:p>
    <w:p w14:paraId="0A4703F6" w14:textId="77777777" w:rsidR="00786DA8" w:rsidRDefault="00000000">
      <w:pPr>
        <w:pStyle w:val="Akapitzlist"/>
        <w:numPr>
          <w:ilvl w:val="1"/>
          <w:numId w:val="6"/>
        </w:numPr>
        <w:tabs>
          <w:tab w:val="left" w:pos="734"/>
        </w:tabs>
        <w:spacing w:before="192" w:line="360" w:lineRule="auto"/>
        <w:ind w:left="745" w:right="1518" w:hanging="289"/>
      </w:pPr>
      <w:r>
        <w:t xml:space="preserve">Rozlane płyny lub inne zabrudzenia organiczne i mineralne należy usuwać bezpośrednio </w:t>
      </w:r>
      <w:r>
        <w:rPr>
          <w:spacing w:val="-6"/>
        </w:rPr>
        <w:t xml:space="preserve">po </w:t>
      </w:r>
      <w:r>
        <w:rPr>
          <w:spacing w:val="-4"/>
        </w:rPr>
        <w:t>powstaniu.</w:t>
      </w:r>
    </w:p>
    <w:p w14:paraId="616FA2AC" w14:textId="77777777" w:rsidR="00786DA8" w:rsidRDefault="00000000">
      <w:pPr>
        <w:pStyle w:val="Akapitzlist"/>
        <w:numPr>
          <w:ilvl w:val="1"/>
          <w:numId w:val="6"/>
        </w:numPr>
        <w:tabs>
          <w:tab w:val="left" w:pos="674"/>
        </w:tabs>
        <w:spacing w:before="58"/>
        <w:ind w:left="673" w:hanging="218"/>
      </w:pPr>
      <w:r>
        <w:t>Przedmioty</w:t>
      </w:r>
      <w:r>
        <w:rPr>
          <w:spacing w:val="-17"/>
        </w:rPr>
        <w:t xml:space="preserve"> </w:t>
      </w:r>
      <w:r>
        <w:t>o</w:t>
      </w:r>
      <w:r>
        <w:rPr>
          <w:spacing w:val="-13"/>
        </w:rPr>
        <w:t xml:space="preserve"> </w:t>
      </w:r>
      <w:r>
        <w:t>ostrych</w:t>
      </w:r>
      <w:r>
        <w:rPr>
          <w:spacing w:val="-14"/>
        </w:rPr>
        <w:t xml:space="preserve"> </w:t>
      </w:r>
      <w:r>
        <w:t>krawędziach</w:t>
      </w:r>
      <w:r>
        <w:rPr>
          <w:spacing w:val="-13"/>
        </w:rPr>
        <w:t xml:space="preserve"> </w:t>
      </w:r>
      <w:r>
        <w:t>mogę</w:t>
      </w:r>
      <w:r>
        <w:rPr>
          <w:spacing w:val="-13"/>
        </w:rPr>
        <w:t xml:space="preserve"> </w:t>
      </w:r>
      <w:r>
        <w:t>spowodować</w:t>
      </w:r>
      <w:r>
        <w:rPr>
          <w:spacing w:val="-17"/>
        </w:rPr>
        <w:t xml:space="preserve"> </w:t>
      </w:r>
      <w:r>
        <w:t>uszkodzenia</w:t>
      </w:r>
      <w:r>
        <w:rPr>
          <w:spacing w:val="-12"/>
        </w:rPr>
        <w:t xml:space="preserve"> </w:t>
      </w:r>
      <w:r>
        <w:t>w</w:t>
      </w:r>
      <w:r>
        <w:rPr>
          <w:spacing w:val="-11"/>
        </w:rPr>
        <w:t xml:space="preserve"> </w:t>
      </w:r>
      <w:r>
        <w:t>postaci</w:t>
      </w:r>
      <w:r>
        <w:rPr>
          <w:spacing w:val="-11"/>
        </w:rPr>
        <w:t xml:space="preserve"> </w:t>
      </w:r>
      <w:r>
        <w:t>zarysowań,</w:t>
      </w:r>
      <w:r>
        <w:rPr>
          <w:spacing w:val="-17"/>
        </w:rPr>
        <w:t xml:space="preserve"> </w:t>
      </w:r>
      <w:r>
        <w:rPr>
          <w:spacing w:val="-3"/>
        </w:rPr>
        <w:t>wgnieceń</w:t>
      </w:r>
    </w:p>
    <w:p w14:paraId="12C08411" w14:textId="77777777" w:rsidR="00786DA8" w:rsidRDefault="00000000">
      <w:pPr>
        <w:pStyle w:val="Tekstpodstawowy"/>
        <w:spacing w:before="135"/>
        <w:jc w:val="left"/>
      </w:pPr>
      <w:r>
        <w:t>itp.</w:t>
      </w:r>
    </w:p>
    <w:p w14:paraId="7E974302" w14:textId="77777777" w:rsidR="00786DA8" w:rsidRDefault="00000000">
      <w:pPr>
        <w:pStyle w:val="Akapitzlist"/>
        <w:numPr>
          <w:ilvl w:val="1"/>
          <w:numId w:val="6"/>
        </w:numPr>
        <w:tabs>
          <w:tab w:val="left" w:pos="669"/>
        </w:tabs>
        <w:spacing w:before="192"/>
        <w:ind w:left="668" w:hanging="213"/>
      </w:pPr>
      <w:r>
        <w:rPr>
          <w:spacing w:val="-3"/>
        </w:rPr>
        <w:t xml:space="preserve">Meble </w:t>
      </w:r>
      <w:r>
        <w:rPr>
          <w:spacing w:val="-5"/>
        </w:rPr>
        <w:t xml:space="preserve">przeznaczone </w:t>
      </w:r>
      <w:r>
        <w:t xml:space="preserve">do </w:t>
      </w:r>
      <w:r>
        <w:rPr>
          <w:spacing w:val="-4"/>
        </w:rPr>
        <w:t xml:space="preserve">samodzielnego </w:t>
      </w:r>
      <w:r>
        <w:rPr>
          <w:spacing w:val="-3"/>
        </w:rPr>
        <w:t xml:space="preserve">montażu </w:t>
      </w:r>
      <w:r>
        <w:rPr>
          <w:spacing w:val="-4"/>
        </w:rPr>
        <w:t xml:space="preserve">należy montować </w:t>
      </w:r>
      <w:r>
        <w:t xml:space="preserve">w </w:t>
      </w:r>
      <w:r>
        <w:rPr>
          <w:spacing w:val="-4"/>
        </w:rPr>
        <w:t xml:space="preserve">oparciu </w:t>
      </w:r>
      <w:r>
        <w:t xml:space="preserve">o </w:t>
      </w:r>
      <w:r>
        <w:rPr>
          <w:spacing w:val="-4"/>
        </w:rPr>
        <w:t>instrukcję</w:t>
      </w:r>
      <w:r>
        <w:rPr>
          <w:spacing w:val="-15"/>
        </w:rPr>
        <w:t xml:space="preserve"> </w:t>
      </w:r>
      <w:r>
        <w:rPr>
          <w:spacing w:val="-4"/>
        </w:rPr>
        <w:t>montażu.</w:t>
      </w:r>
    </w:p>
    <w:p w14:paraId="0BF2A4D5" w14:textId="77777777" w:rsidR="00786DA8" w:rsidRDefault="00000000">
      <w:pPr>
        <w:pStyle w:val="Nagwek3"/>
        <w:spacing w:before="192"/>
        <w:ind w:left="456"/>
        <w:jc w:val="left"/>
      </w:pPr>
      <w:r>
        <w:t>Zasady czyszczenia i konserwacji mebli z drewna i fornirowanych</w:t>
      </w:r>
    </w:p>
    <w:p w14:paraId="76AA31A7" w14:textId="77777777" w:rsidR="00786DA8" w:rsidRDefault="00000000">
      <w:pPr>
        <w:pStyle w:val="Tekstpodstawowy"/>
        <w:spacing w:before="195"/>
        <w:ind w:left="456"/>
        <w:jc w:val="left"/>
      </w:pPr>
      <w:r>
        <w:t>1. Meble wykonane z litego drewna lub naturalnego forniru należy czyścić wyłącznie środkami</w:t>
      </w:r>
    </w:p>
    <w:p w14:paraId="7A3FCF4C" w14:textId="77777777" w:rsidR="00786DA8" w:rsidRDefault="00000000">
      <w:pPr>
        <w:pStyle w:val="Tekstpodstawowy"/>
        <w:spacing w:before="128"/>
        <w:jc w:val="left"/>
      </w:pPr>
      <w:r>
        <w:t>przeznaczonymi do takich powierzchni.</w:t>
      </w:r>
    </w:p>
    <w:p w14:paraId="7D008BB8" w14:textId="77777777" w:rsidR="00786DA8" w:rsidRDefault="00000000">
      <w:pPr>
        <w:pStyle w:val="Akapitzlist"/>
        <w:numPr>
          <w:ilvl w:val="0"/>
          <w:numId w:val="5"/>
        </w:numPr>
        <w:tabs>
          <w:tab w:val="left" w:pos="705"/>
        </w:tabs>
        <w:spacing w:before="192" w:line="362" w:lineRule="auto"/>
        <w:ind w:right="599" w:hanging="289"/>
      </w:pPr>
      <w:r>
        <w:t>Niezależnie od materiału z którego wykonany jest mebel, w celu usuwania zabrudzeń, zalecamy stosowanie wilgotnej ściereczki z</w:t>
      </w:r>
      <w:r>
        <w:rPr>
          <w:spacing w:val="-14"/>
        </w:rPr>
        <w:t xml:space="preserve"> </w:t>
      </w:r>
      <w:proofErr w:type="spellStart"/>
      <w:r>
        <w:t>mikrofibry</w:t>
      </w:r>
      <w:proofErr w:type="spellEnd"/>
      <w:r>
        <w:t>.</w:t>
      </w:r>
    </w:p>
    <w:p w14:paraId="18FD0E74" w14:textId="77777777" w:rsidR="00786DA8" w:rsidRDefault="00000000">
      <w:pPr>
        <w:pStyle w:val="Akapitzlist"/>
        <w:numPr>
          <w:ilvl w:val="0"/>
          <w:numId w:val="5"/>
        </w:numPr>
        <w:tabs>
          <w:tab w:val="left" w:pos="688"/>
        </w:tabs>
        <w:spacing w:before="55" w:line="357" w:lineRule="auto"/>
        <w:ind w:right="408" w:hanging="289"/>
      </w:pPr>
      <w:r>
        <w:t>Do czyszczenia nie należy stosować środków zawierających silne detergenty a w szczególności rozpuszczalniki, środki</w:t>
      </w:r>
      <w:r>
        <w:rPr>
          <w:spacing w:val="-2"/>
        </w:rPr>
        <w:t xml:space="preserve"> </w:t>
      </w:r>
      <w:r>
        <w:t>ścierne,</w:t>
      </w:r>
      <w:r>
        <w:rPr>
          <w:spacing w:val="-3"/>
        </w:rPr>
        <w:t xml:space="preserve"> </w:t>
      </w:r>
      <w:r>
        <w:t>środki</w:t>
      </w:r>
      <w:r>
        <w:rPr>
          <w:spacing w:val="-1"/>
        </w:rPr>
        <w:t xml:space="preserve"> </w:t>
      </w:r>
      <w:r>
        <w:t>barwiące,</w:t>
      </w:r>
      <w:r>
        <w:rPr>
          <w:spacing w:val="-1"/>
        </w:rPr>
        <w:t xml:space="preserve"> </w:t>
      </w:r>
      <w:r>
        <w:t>silne</w:t>
      </w:r>
      <w:r>
        <w:rPr>
          <w:spacing w:val="-3"/>
        </w:rPr>
        <w:t xml:space="preserve"> </w:t>
      </w:r>
      <w:r>
        <w:t>środki</w:t>
      </w:r>
      <w:r>
        <w:rPr>
          <w:spacing w:val="-3"/>
        </w:rPr>
        <w:t xml:space="preserve"> </w:t>
      </w:r>
      <w:r>
        <w:t>odtłuszczające</w:t>
      </w:r>
      <w:r>
        <w:rPr>
          <w:spacing w:val="-3"/>
        </w:rPr>
        <w:t xml:space="preserve"> </w:t>
      </w:r>
      <w:r>
        <w:t>oraz</w:t>
      </w:r>
      <w:r>
        <w:rPr>
          <w:spacing w:val="-3"/>
        </w:rPr>
        <w:t xml:space="preserve"> </w:t>
      </w:r>
      <w:r>
        <w:t>twardych,</w:t>
      </w:r>
      <w:r>
        <w:rPr>
          <w:spacing w:val="-4"/>
        </w:rPr>
        <w:t xml:space="preserve"> </w:t>
      </w:r>
      <w:r>
        <w:t>szorstkich</w:t>
      </w:r>
      <w:r>
        <w:rPr>
          <w:spacing w:val="-1"/>
        </w:rPr>
        <w:t xml:space="preserve"> </w:t>
      </w:r>
      <w:r>
        <w:t>gąbek</w:t>
      </w:r>
      <w:r>
        <w:rPr>
          <w:spacing w:val="-1"/>
        </w:rPr>
        <w:t xml:space="preserve"> </w:t>
      </w:r>
      <w:r>
        <w:t>lub</w:t>
      </w:r>
      <w:r>
        <w:rPr>
          <w:spacing w:val="-24"/>
        </w:rPr>
        <w:t xml:space="preserve"> </w:t>
      </w:r>
      <w:r>
        <w:t>ściereczek.</w:t>
      </w:r>
    </w:p>
    <w:p w14:paraId="3F202E50" w14:textId="77777777" w:rsidR="00786DA8" w:rsidRDefault="00000000">
      <w:pPr>
        <w:pStyle w:val="Nagwek3"/>
        <w:spacing w:before="62"/>
        <w:ind w:left="507"/>
        <w:jc w:val="left"/>
      </w:pPr>
      <w:r>
        <w:t>Pozostałe informacje</w:t>
      </w:r>
    </w:p>
    <w:p w14:paraId="509D996A" w14:textId="77777777" w:rsidR="00786DA8" w:rsidRDefault="00000000">
      <w:pPr>
        <w:pStyle w:val="Akapitzlist"/>
        <w:numPr>
          <w:ilvl w:val="0"/>
          <w:numId w:val="4"/>
        </w:numPr>
        <w:tabs>
          <w:tab w:val="left" w:pos="674"/>
        </w:tabs>
        <w:spacing w:before="192"/>
        <w:ind w:hanging="218"/>
      </w:pPr>
      <w:r>
        <w:t>Wszystkie</w:t>
      </w:r>
      <w:r>
        <w:rPr>
          <w:spacing w:val="-14"/>
        </w:rPr>
        <w:t xml:space="preserve"> </w:t>
      </w:r>
      <w:r>
        <w:t>meble</w:t>
      </w:r>
      <w:r>
        <w:rPr>
          <w:spacing w:val="-9"/>
        </w:rPr>
        <w:t xml:space="preserve"> </w:t>
      </w:r>
      <w:r>
        <w:t>ulegają</w:t>
      </w:r>
      <w:r>
        <w:rPr>
          <w:spacing w:val="-5"/>
        </w:rPr>
        <w:t xml:space="preserve"> </w:t>
      </w:r>
      <w:r>
        <w:t>naturalnemu</w:t>
      </w:r>
      <w:r>
        <w:rPr>
          <w:spacing w:val="-10"/>
        </w:rPr>
        <w:t xml:space="preserve"> </w:t>
      </w:r>
      <w:r>
        <w:t>procesowi</w:t>
      </w:r>
      <w:r>
        <w:rPr>
          <w:spacing w:val="-7"/>
        </w:rPr>
        <w:t xml:space="preserve"> </w:t>
      </w:r>
      <w:r>
        <w:t>starzenia</w:t>
      </w:r>
      <w:r>
        <w:rPr>
          <w:spacing w:val="-5"/>
        </w:rPr>
        <w:t xml:space="preserve"> </w:t>
      </w:r>
      <w:r>
        <w:t>oraz</w:t>
      </w:r>
      <w:r>
        <w:rPr>
          <w:spacing w:val="-11"/>
        </w:rPr>
        <w:t xml:space="preserve"> </w:t>
      </w:r>
      <w:r>
        <w:rPr>
          <w:spacing w:val="-4"/>
        </w:rPr>
        <w:t>zużycia.</w:t>
      </w:r>
    </w:p>
    <w:p w14:paraId="491355FE" w14:textId="77777777" w:rsidR="00786DA8" w:rsidRDefault="00000000">
      <w:pPr>
        <w:pStyle w:val="Akapitzlist"/>
        <w:numPr>
          <w:ilvl w:val="0"/>
          <w:numId w:val="4"/>
        </w:numPr>
        <w:tabs>
          <w:tab w:val="left" w:pos="698"/>
        </w:tabs>
        <w:spacing w:before="195" w:line="360" w:lineRule="auto"/>
        <w:ind w:left="745" w:right="534" w:hanging="289"/>
      </w:pPr>
      <w:r>
        <w:t>Wraz z użytkowaniem mebli, z czasem, mogą wystąpić różnice koloru pomiędzy poszczególnymi elementami mebla (stoły rozkładane, szafki pod</w:t>
      </w:r>
      <w:r>
        <w:rPr>
          <w:spacing w:val="-15"/>
        </w:rPr>
        <w:t xml:space="preserve"> </w:t>
      </w:r>
      <w:r>
        <w:t>telewizor).</w:t>
      </w:r>
    </w:p>
    <w:p w14:paraId="05D6CCFD" w14:textId="77777777" w:rsidR="00786DA8" w:rsidRDefault="00786DA8">
      <w:pPr>
        <w:pStyle w:val="Tekstpodstawowy"/>
        <w:ind w:left="0"/>
        <w:jc w:val="left"/>
      </w:pPr>
    </w:p>
    <w:p w14:paraId="1C82C5FA" w14:textId="77777777" w:rsidR="00786DA8" w:rsidRDefault="00000000">
      <w:pPr>
        <w:pStyle w:val="Akapitzlist"/>
        <w:numPr>
          <w:ilvl w:val="0"/>
          <w:numId w:val="4"/>
        </w:numPr>
        <w:tabs>
          <w:tab w:val="left" w:pos="727"/>
        </w:tabs>
        <w:spacing w:before="176" w:line="360" w:lineRule="auto"/>
        <w:ind w:left="745" w:right="245" w:hanging="289"/>
      </w:pPr>
      <w:r>
        <w:t>Próbki drewna i jego wybarwień przedstawianych na stronach internetowych mają charakter poglądowy i nie należy oczekiwać idealnej kopii. W przypadku jakichkolwiek wątpliwości zaleca się oglądnięcie towaru przed dokonaniem zakupu, w magazynie lub na ekspozycji</w:t>
      </w:r>
      <w:r>
        <w:rPr>
          <w:spacing w:val="-9"/>
        </w:rPr>
        <w:t xml:space="preserve"> </w:t>
      </w:r>
      <w:r>
        <w:t>importera.</w:t>
      </w:r>
    </w:p>
    <w:p w14:paraId="5FF1C6E9" w14:textId="77777777" w:rsidR="00786DA8" w:rsidRDefault="00000000">
      <w:pPr>
        <w:pStyle w:val="Akapitzlist"/>
        <w:numPr>
          <w:ilvl w:val="0"/>
          <w:numId w:val="4"/>
        </w:numPr>
        <w:tabs>
          <w:tab w:val="left" w:pos="681"/>
        </w:tabs>
        <w:spacing w:before="61"/>
        <w:ind w:left="680" w:hanging="225"/>
      </w:pPr>
      <w:r>
        <w:t>Należy</w:t>
      </w:r>
      <w:r>
        <w:rPr>
          <w:spacing w:val="-12"/>
        </w:rPr>
        <w:t xml:space="preserve"> </w:t>
      </w:r>
      <w:r>
        <w:t>zachować</w:t>
      </w:r>
      <w:r>
        <w:rPr>
          <w:spacing w:val="-9"/>
        </w:rPr>
        <w:t xml:space="preserve"> </w:t>
      </w:r>
      <w:r>
        <w:t>szczególną</w:t>
      </w:r>
      <w:r>
        <w:rPr>
          <w:spacing w:val="-7"/>
        </w:rPr>
        <w:t xml:space="preserve"> </w:t>
      </w:r>
      <w:r>
        <w:t>ostrożność</w:t>
      </w:r>
      <w:r>
        <w:rPr>
          <w:spacing w:val="-6"/>
        </w:rPr>
        <w:t xml:space="preserve"> </w:t>
      </w:r>
      <w:r>
        <w:t>przy</w:t>
      </w:r>
      <w:r>
        <w:rPr>
          <w:spacing w:val="-11"/>
        </w:rPr>
        <w:t xml:space="preserve"> </w:t>
      </w:r>
      <w:r>
        <w:t>rozpakowywaniu</w:t>
      </w:r>
      <w:r>
        <w:rPr>
          <w:spacing w:val="-17"/>
        </w:rPr>
        <w:t xml:space="preserve"> </w:t>
      </w:r>
      <w:r>
        <w:rPr>
          <w:spacing w:val="-3"/>
        </w:rPr>
        <w:t>mebli.</w:t>
      </w:r>
    </w:p>
    <w:p w14:paraId="5968B03C" w14:textId="77777777" w:rsidR="00786DA8" w:rsidRDefault="00000000">
      <w:pPr>
        <w:pStyle w:val="Akapitzlist"/>
        <w:numPr>
          <w:ilvl w:val="0"/>
          <w:numId w:val="4"/>
        </w:numPr>
        <w:tabs>
          <w:tab w:val="left" w:pos="727"/>
        </w:tabs>
        <w:spacing w:before="193" w:line="355" w:lineRule="auto"/>
        <w:ind w:left="745" w:right="246" w:hanging="289"/>
      </w:pPr>
      <w:r>
        <w:t>Wszystkie meble należy bezzwłocznie rozpakować po ich otrzymaniu i do czasu całkowitego zmontowania nie wyrzucać żadnych elementów opakowania, ponieważ mogą one zawierać akcesoria niezbędne</w:t>
      </w:r>
      <w:r>
        <w:rPr>
          <w:spacing w:val="-30"/>
        </w:rPr>
        <w:t xml:space="preserve"> </w:t>
      </w:r>
      <w:r>
        <w:t>do</w:t>
      </w:r>
    </w:p>
    <w:p w14:paraId="203DD49A" w14:textId="77777777" w:rsidR="00786DA8" w:rsidRDefault="00786DA8">
      <w:pPr>
        <w:spacing w:line="355" w:lineRule="auto"/>
        <w:jc w:val="both"/>
        <w:sectPr w:rsidR="00786DA8">
          <w:pgSz w:w="11930" w:h="16860"/>
          <w:pgMar w:top="540" w:right="440" w:bottom="280" w:left="580" w:header="708" w:footer="708" w:gutter="0"/>
          <w:cols w:space="708"/>
        </w:sectPr>
      </w:pPr>
    </w:p>
    <w:p w14:paraId="7F11D383" w14:textId="77777777" w:rsidR="00786DA8" w:rsidRDefault="00000000">
      <w:pPr>
        <w:pStyle w:val="Tekstpodstawowy"/>
        <w:spacing w:before="30"/>
        <w:jc w:val="left"/>
      </w:pPr>
      <w:r>
        <w:lastRenderedPageBreak/>
        <w:t>prawidłowego montażu.</w:t>
      </w:r>
    </w:p>
    <w:p w14:paraId="69EC31F0" w14:textId="77777777" w:rsidR="00786DA8" w:rsidRDefault="00000000">
      <w:pPr>
        <w:pStyle w:val="Nagwek3"/>
        <w:spacing w:before="192"/>
        <w:ind w:left="456"/>
        <w:jc w:val="left"/>
      </w:pPr>
      <w:r>
        <w:t>WARUNKI GWARANCJI MEBLI Z DREWNA I</w:t>
      </w:r>
      <w:r>
        <w:rPr>
          <w:spacing w:val="-21"/>
        </w:rPr>
        <w:t xml:space="preserve"> </w:t>
      </w:r>
      <w:r>
        <w:rPr>
          <w:spacing w:val="-4"/>
        </w:rPr>
        <w:t>FORNIROWANYCH</w:t>
      </w:r>
    </w:p>
    <w:p w14:paraId="2544AD04" w14:textId="77777777" w:rsidR="00786DA8" w:rsidRDefault="00000000">
      <w:pPr>
        <w:pStyle w:val="Tekstpodstawowy"/>
        <w:spacing w:before="193"/>
        <w:ind w:left="456"/>
        <w:jc w:val="left"/>
      </w:pPr>
      <w:r>
        <w:t>Okres</w:t>
      </w:r>
      <w:r>
        <w:rPr>
          <w:spacing w:val="-11"/>
        </w:rPr>
        <w:t xml:space="preserve"> </w:t>
      </w:r>
      <w:r>
        <w:t>gwarancji</w:t>
      </w:r>
      <w:r>
        <w:rPr>
          <w:spacing w:val="-5"/>
        </w:rPr>
        <w:t xml:space="preserve"> </w:t>
      </w:r>
      <w:r>
        <w:t>na</w:t>
      </w:r>
      <w:r>
        <w:rPr>
          <w:spacing w:val="-14"/>
        </w:rPr>
        <w:t xml:space="preserve"> </w:t>
      </w:r>
      <w:r>
        <w:t>meble</w:t>
      </w:r>
      <w:r>
        <w:rPr>
          <w:spacing w:val="-3"/>
        </w:rPr>
        <w:t xml:space="preserve"> </w:t>
      </w:r>
      <w:r>
        <w:t>z</w:t>
      </w:r>
      <w:r>
        <w:rPr>
          <w:spacing w:val="-8"/>
        </w:rPr>
        <w:t xml:space="preserve"> </w:t>
      </w:r>
      <w:r>
        <w:t>drewna</w:t>
      </w:r>
      <w:r>
        <w:rPr>
          <w:spacing w:val="-3"/>
        </w:rPr>
        <w:t xml:space="preserve"> </w:t>
      </w:r>
      <w:r>
        <w:t>i</w:t>
      </w:r>
      <w:r>
        <w:rPr>
          <w:spacing w:val="-4"/>
        </w:rPr>
        <w:t xml:space="preserve"> </w:t>
      </w:r>
      <w:r>
        <w:t>fornirowane</w:t>
      </w:r>
      <w:r>
        <w:rPr>
          <w:spacing w:val="-10"/>
        </w:rPr>
        <w:t xml:space="preserve"> </w:t>
      </w:r>
      <w:r>
        <w:t>wynosi</w:t>
      </w:r>
      <w:r>
        <w:rPr>
          <w:spacing w:val="-11"/>
        </w:rPr>
        <w:t xml:space="preserve"> </w:t>
      </w:r>
      <w:r>
        <w:t>1</w:t>
      </w:r>
      <w:r>
        <w:rPr>
          <w:spacing w:val="1"/>
        </w:rPr>
        <w:t xml:space="preserve"> </w:t>
      </w:r>
      <w:r>
        <w:rPr>
          <w:spacing w:val="-4"/>
        </w:rPr>
        <w:t>rok.</w:t>
      </w:r>
    </w:p>
    <w:p w14:paraId="56AE2A59" w14:textId="77777777" w:rsidR="00786DA8" w:rsidRDefault="00000000">
      <w:pPr>
        <w:pStyle w:val="Tekstpodstawowy"/>
        <w:spacing w:before="192" w:line="412" w:lineRule="auto"/>
        <w:ind w:left="456" w:right="3972"/>
        <w:jc w:val="left"/>
      </w:pPr>
      <w:r>
        <w:t>Gwarancja obowiązuje na terenie Rzeczypospolitej Polskiej. Roszczenia z tytułu gwarancji Kupujący zgłasza do Sprzedawcy.</w:t>
      </w:r>
    </w:p>
    <w:p w14:paraId="729B8580" w14:textId="77777777" w:rsidR="00786DA8" w:rsidRDefault="00000000">
      <w:pPr>
        <w:pStyle w:val="Tekstpodstawowy"/>
        <w:spacing w:line="360" w:lineRule="auto"/>
        <w:ind w:right="430" w:hanging="289"/>
        <w:jc w:val="left"/>
      </w:pPr>
      <w:r>
        <w:t>Zgłoszenie reklamacyjne musi być złożone w formie pisemnej. Powinno zawierać dokładny opis wady i może być przesłane w identyczny sposób jak zamówienie.</w:t>
      </w:r>
    </w:p>
    <w:p w14:paraId="535D724A" w14:textId="77777777" w:rsidR="00786DA8" w:rsidRDefault="00000000">
      <w:pPr>
        <w:pStyle w:val="Tekstpodstawowy"/>
        <w:spacing w:before="59"/>
        <w:ind w:left="456"/>
        <w:jc w:val="left"/>
      </w:pPr>
      <w:r>
        <w:t>Kupujący traci uprawnienia przewidziane gwarancją, jeżeli przed upływem jednego miesiąca od</w:t>
      </w:r>
    </w:p>
    <w:p w14:paraId="42F66536" w14:textId="77777777" w:rsidR="00786DA8" w:rsidRDefault="00000000">
      <w:pPr>
        <w:pStyle w:val="Tekstpodstawowy"/>
        <w:spacing w:before="125"/>
        <w:jc w:val="left"/>
      </w:pPr>
      <w:r>
        <w:t>stwierdzenia wady fizycznej nie zawiadomi o tym Sprzedawcy.</w:t>
      </w:r>
    </w:p>
    <w:p w14:paraId="0195AAC7" w14:textId="77777777" w:rsidR="00786DA8" w:rsidRDefault="00000000">
      <w:pPr>
        <w:pStyle w:val="Tekstpodstawowy"/>
        <w:spacing w:before="192" w:line="360" w:lineRule="auto"/>
        <w:ind w:right="980" w:hanging="289"/>
        <w:jc w:val="left"/>
      </w:pPr>
      <w:r>
        <w:t>Za prawidłowy montaż zgodnie z instrukcją montażu dołączoną do mebla oraz jego ustawienie odpowiada Kupujący.</w:t>
      </w:r>
    </w:p>
    <w:p w14:paraId="65C545D2" w14:textId="77777777" w:rsidR="00786DA8" w:rsidRDefault="00000000">
      <w:pPr>
        <w:pStyle w:val="Tekstpodstawowy"/>
        <w:spacing w:before="58" w:line="360" w:lineRule="auto"/>
        <w:ind w:right="430" w:hanging="289"/>
        <w:jc w:val="left"/>
      </w:pPr>
      <w:r>
        <w:t>Jeżeli po zgłoszeniu reklamacji nie dokonano oględzin, przyjmuje się, że w przypadku, gdy Gwarant nie ustosunkował się do reklamacji w ciągu 14 dni, uznał reklamację za zasadną.</w:t>
      </w:r>
    </w:p>
    <w:p w14:paraId="5C14659A" w14:textId="77777777" w:rsidR="00786DA8" w:rsidRDefault="00000000">
      <w:pPr>
        <w:pStyle w:val="Tekstpodstawowy"/>
        <w:spacing w:before="62"/>
        <w:ind w:left="456"/>
        <w:jc w:val="left"/>
      </w:pPr>
      <w:r>
        <w:t>O uznaniu reklamacji za nieuzasadnioną Gwarant powiadomi w terminie 14 dni od daty zgłoszenia reklamacji. – w</w:t>
      </w:r>
    </w:p>
    <w:p w14:paraId="158AA1DC" w14:textId="77777777" w:rsidR="00786DA8" w:rsidRDefault="00000000">
      <w:pPr>
        <w:pStyle w:val="Tekstpodstawowy"/>
        <w:spacing w:before="130"/>
        <w:jc w:val="left"/>
      </w:pPr>
      <w:r>
        <w:t>przypadku braku kontaktu ze strony Gwaranta we wskazanym okresie reklamację uważa się za zasadną.</w:t>
      </w:r>
    </w:p>
    <w:p w14:paraId="02703165" w14:textId="77777777" w:rsidR="00786DA8" w:rsidRDefault="00000000">
      <w:pPr>
        <w:pStyle w:val="Tekstpodstawowy"/>
        <w:spacing w:before="197" w:line="355" w:lineRule="auto"/>
        <w:ind w:right="265" w:hanging="289"/>
      </w:pPr>
      <w:r>
        <w:t>W przypadku gdy wada stanowiąca przedmiot reklamacji jest według oceny Gwaranta usuwalna, świadczenie gwarancyjne będzie realizowane w drodze naprawy lub wymiany elementów.</w:t>
      </w:r>
    </w:p>
    <w:p w14:paraId="25239336" w14:textId="77777777" w:rsidR="00786DA8" w:rsidRDefault="00000000">
      <w:pPr>
        <w:pStyle w:val="Tekstpodstawowy"/>
        <w:spacing w:before="62" w:line="357" w:lineRule="auto"/>
        <w:ind w:right="253" w:hanging="289"/>
      </w:pPr>
      <w:r>
        <w:t>Jeżeli charakter wady nie wymaga jej usuwania w warunkach fabrycznych naprawę gwarancyjną mającą na celu przywrócenie przedmiotu do stanu zgodnego z umową można wykonać poprzez dosłanie do sklepu (sprzedawcy) elementów zamiennych. Gwarant zastrzega sobie możliwość wykonania naprawy u Kupującego w lokalu przez serwis</w:t>
      </w:r>
      <w:r>
        <w:rPr>
          <w:spacing w:val="-6"/>
        </w:rPr>
        <w:t xml:space="preserve"> </w:t>
      </w:r>
      <w:r>
        <w:t>Gwaranta.</w:t>
      </w:r>
    </w:p>
    <w:p w14:paraId="60D335D7" w14:textId="77777777" w:rsidR="00786DA8" w:rsidRDefault="00000000">
      <w:pPr>
        <w:pStyle w:val="Tekstpodstawowy"/>
        <w:spacing w:before="63"/>
        <w:ind w:left="456"/>
      </w:pPr>
      <w:r>
        <w:t>O sposobie i terminie załatwienia reklamacji decyduje Gwarant.</w:t>
      </w:r>
    </w:p>
    <w:p w14:paraId="21C564EE" w14:textId="77777777" w:rsidR="00786DA8" w:rsidRDefault="00000000">
      <w:pPr>
        <w:pStyle w:val="Tekstpodstawowy"/>
        <w:spacing w:before="192" w:line="360" w:lineRule="auto"/>
        <w:ind w:right="353" w:hanging="289"/>
        <w:jc w:val="left"/>
      </w:pPr>
      <w:r>
        <w:t>Gwarancja na sprzedany towar nie wyłącza, nie ogranicza ani nie zawiesza uprawnień Kupującego wynikających z rękojmi.</w:t>
      </w:r>
    </w:p>
    <w:p w14:paraId="2CBDC08D" w14:textId="77777777" w:rsidR="00786DA8" w:rsidRDefault="00000000">
      <w:pPr>
        <w:pStyle w:val="Tekstpodstawowy"/>
        <w:spacing w:before="56"/>
        <w:ind w:left="456"/>
        <w:jc w:val="left"/>
      </w:pPr>
      <w:r>
        <w:t>Gwarancją nie są objęte wady, braki i uszkodzenia mebli wynikające z:</w:t>
      </w:r>
    </w:p>
    <w:p w14:paraId="06909CA5" w14:textId="77777777" w:rsidR="00786DA8" w:rsidRDefault="00000000">
      <w:pPr>
        <w:pStyle w:val="Tekstpodstawowy"/>
        <w:spacing w:before="46"/>
        <w:ind w:left="456"/>
        <w:jc w:val="left"/>
      </w:pPr>
      <w:r>
        <w:t>-niewłaściwego bądź nieostrożnego transportu lub przenoszenia mebli,</w:t>
      </w:r>
    </w:p>
    <w:p w14:paraId="74D61AFD" w14:textId="77777777" w:rsidR="00786DA8" w:rsidRDefault="00000000">
      <w:pPr>
        <w:pStyle w:val="Tekstpodstawowy"/>
        <w:spacing w:before="192"/>
        <w:ind w:left="456"/>
      </w:pPr>
      <w:r>
        <w:t>-błędów montażowych,</w:t>
      </w:r>
    </w:p>
    <w:p w14:paraId="54D64CD3" w14:textId="77777777" w:rsidR="00786DA8" w:rsidRDefault="00000000">
      <w:pPr>
        <w:pStyle w:val="Tekstpodstawowy"/>
        <w:spacing w:before="192"/>
        <w:ind w:left="456"/>
      </w:pPr>
      <w:r>
        <w:t>-użytkowania mebli niezgodnego z zasadami użytkowania mebli,</w:t>
      </w:r>
    </w:p>
    <w:p w14:paraId="3C4E30AA" w14:textId="77777777" w:rsidR="00786DA8" w:rsidRDefault="00000000">
      <w:pPr>
        <w:pStyle w:val="Tekstpodstawowy"/>
        <w:spacing w:before="185"/>
        <w:ind w:left="456"/>
        <w:jc w:val="left"/>
      </w:pPr>
      <w:r>
        <w:t>-braku pielęgnacji lub pielęgnacji niezgodnej z zasadami pielęgnacji mebli,</w:t>
      </w:r>
    </w:p>
    <w:p w14:paraId="1EADC6D2" w14:textId="77777777" w:rsidR="00786DA8" w:rsidRDefault="00000000">
      <w:pPr>
        <w:pStyle w:val="Tekstpodstawowy"/>
        <w:spacing w:before="195"/>
        <w:ind w:left="456"/>
      </w:pPr>
      <w:r>
        <w:t>-tytułu odbarwienia frontów wystawionych na długotrwałe działanie promieni słonecznych,</w:t>
      </w:r>
    </w:p>
    <w:p w14:paraId="0BB130B2" w14:textId="77777777" w:rsidR="00786DA8" w:rsidRDefault="00000000">
      <w:pPr>
        <w:pStyle w:val="Tekstpodstawowy"/>
        <w:spacing w:before="193" w:line="360" w:lineRule="auto"/>
        <w:ind w:right="245" w:hanging="289"/>
      </w:pPr>
      <w:r>
        <w:t>-różnic w profilach i odcieniach wynikających z cech charakterystycznych dla surowców naturalnych, z których wykonano mebel. Ze względu na procesy produkcyjne i różnorodność partii towarowych mogą wystąpić nieznaczne różnice w odcieniach koloru, nawet w przypadku zakupu kilku sztuk tego samego wyrobu.</w:t>
      </w:r>
    </w:p>
    <w:p w14:paraId="27A5DE4E" w14:textId="77777777" w:rsidR="00786DA8" w:rsidRDefault="00000000">
      <w:pPr>
        <w:pStyle w:val="Tekstpodstawowy"/>
        <w:spacing w:before="58"/>
        <w:ind w:left="456"/>
      </w:pPr>
      <w:r>
        <w:t>-szkód i usterek spowodowanych przez zwierzęta.</w:t>
      </w:r>
    </w:p>
    <w:p w14:paraId="214E0E4F" w14:textId="77777777" w:rsidR="00786DA8" w:rsidRDefault="00000000">
      <w:pPr>
        <w:pStyle w:val="Tekstpodstawowy"/>
        <w:spacing w:before="195"/>
        <w:ind w:left="456"/>
      </w:pPr>
      <w:r>
        <w:t>-naprawy lub przeróbki mebli wykonanej przez Kupującego lub na jego zlecenie A także:</w:t>
      </w:r>
    </w:p>
    <w:p w14:paraId="4A87BA79" w14:textId="77777777" w:rsidR="00786DA8" w:rsidRDefault="00000000">
      <w:pPr>
        <w:pStyle w:val="Tekstpodstawowy"/>
        <w:spacing w:before="197"/>
        <w:ind w:left="456"/>
        <w:jc w:val="left"/>
      </w:pPr>
      <w:r>
        <w:t>-w meblach sprzedawanych z ekspozycji wady, uszkodzenia, zużycie i braki ilościowe elementów</w:t>
      </w:r>
    </w:p>
    <w:p w14:paraId="5409A2A0" w14:textId="77777777" w:rsidR="00786DA8" w:rsidRDefault="00000000">
      <w:pPr>
        <w:pStyle w:val="Tekstpodstawowy"/>
        <w:spacing w:before="120"/>
        <w:jc w:val="left"/>
      </w:pPr>
      <w:r>
        <w:t>stwierdzone w momencie zakupu,</w:t>
      </w:r>
    </w:p>
    <w:p w14:paraId="10B0B8D5" w14:textId="77777777" w:rsidR="00786DA8" w:rsidRDefault="00786DA8">
      <w:pPr>
        <w:sectPr w:rsidR="00786DA8">
          <w:pgSz w:w="11930" w:h="16860"/>
          <w:pgMar w:top="240" w:right="440" w:bottom="280" w:left="580" w:header="708" w:footer="708" w:gutter="0"/>
          <w:cols w:space="708"/>
        </w:sectPr>
      </w:pPr>
    </w:p>
    <w:p w14:paraId="66AF7BA6" w14:textId="77777777" w:rsidR="00786DA8" w:rsidRDefault="00000000">
      <w:pPr>
        <w:pStyle w:val="Tekstpodstawowy"/>
        <w:spacing w:before="30"/>
        <w:ind w:left="456"/>
      </w:pPr>
      <w:r>
        <w:lastRenderedPageBreak/>
        <w:t>-widoczne w momencie zakupu.</w:t>
      </w:r>
    </w:p>
    <w:p w14:paraId="752778F3" w14:textId="77777777" w:rsidR="00786DA8" w:rsidRDefault="00000000">
      <w:pPr>
        <w:pStyle w:val="Tekstpodstawowy"/>
        <w:spacing w:before="192" w:line="412" w:lineRule="auto"/>
        <w:ind w:left="456" w:right="4066"/>
      </w:pPr>
      <w:r>
        <w:t>-wady i uszkodzenia, w wyniku których obniżono cenę mebla, Wady nie objęte gwarancją mogą być usuwane odpłatnie.</w:t>
      </w:r>
    </w:p>
    <w:p w14:paraId="065806D4" w14:textId="77777777" w:rsidR="00786DA8" w:rsidRDefault="00000000">
      <w:pPr>
        <w:pStyle w:val="Tekstpodstawowy"/>
        <w:spacing w:line="360" w:lineRule="auto"/>
        <w:ind w:right="248" w:firstLine="64"/>
      </w:pPr>
      <w:r>
        <w:t>W przypadku zaistnienia konieczności sprowadzenia części zamiennych, lub całych mebli na wymianę reklamacyjną, czas wykonania reklamacji może ulec wydłużeniu do kilku miesięcy o czym Kupujący zostanie niezwłocznie poinformowany.</w:t>
      </w:r>
    </w:p>
    <w:p w14:paraId="7A0AB2ED" w14:textId="77777777" w:rsidR="00786DA8" w:rsidRDefault="00786DA8">
      <w:pPr>
        <w:pStyle w:val="Tekstpodstawowy"/>
        <w:ind w:left="0"/>
        <w:jc w:val="left"/>
      </w:pPr>
    </w:p>
    <w:p w14:paraId="077F2BFB" w14:textId="77777777" w:rsidR="00786DA8" w:rsidRDefault="00786DA8">
      <w:pPr>
        <w:pStyle w:val="Tekstpodstawowy"/>
        <w:spacing w:before="10"/>
        <w:ind w:left="0"/>
        <w:jc w:val="left"/>
        <w:rPr>
          <w:sz w:val="20"/>
        </w:rPr>
      </w:pPr>
    </w:p>
    <w:p w14:paraId="34C6F5A8" w14:textId="77777777" w:rsidR="00786DA8" w:rsidRDefault="00000000">
      <w:pPr>
        <w:pStyle w:val="Nagwek2"/>
        <w:jc w:val="both"/>
      </w:pPr>
      <w:r>
        <w:t>MEBLE TAPICEROWANE</w:t>
      </w:r>
    </w:p>
    <w:p w14:paraId="4FCAEDB8" w14:textId="77777777" w:rsidR="00786DA8" w:rsidRDefault="00786DA8">
      <w:pPr>
        <w:pStyle w:val="Tekstpodstawowy"/>
        <w:spacing w:before="4"/>
        <w:ind w:left="0"/>
        <w:jc w:val="left"/>
        <w:rPr>
          <w:b/>
          <w:sz w:val="17"/>
        </w:rPr>
      </w:pPr>
    </w:p>
    <w:p w14:paraId="370E94D2" w14:textId="77777777" w:rsidR="00786DA8" w:rsidRDefault="00000000">
      <w:pPr>
        <w:pStyle w:val="Nagwek3"/>
        <w:ind w:left="507"/>
        <w:jc w:val="both"/>
      </w:pPr>
      <w:r>
        <w:t>Charakterystyka surowców używanych do produkcji mebli tapicerowanych i wyrobów gotowych.</w:t>
      </w:r>
    </w:p>
    <w:p w14:paraId="4570021F" w14:textId="77777777" w:rsidR="00786DA8" w:rsidRDefault="00000000">
      <w:pPr>
        <w:pStyle w:val="Akapitzlist"/>
        <w:numPr>
          <w:ilvl w:val="0"/>
          <w:numId w:val="3"/>
        </w:numPr>
        <w:tabs>
          <w:tab w:val="left" w:pos="746"/>
        </w:tabs>
        <w:spacing w:before="185" w:line="360" w:lineRule="auto"/>
        <w:ind w:right="246"/>
      </w:pPr>
      <w:r>
        <w:t xml:space="preserve">Materiały pokryciowe mogą wykazywać typowe cechy dla tkanin tapicerskich, takie jak: wrażliwość na dotyk i mienienie się tzn. zróżnicowanie połysku i odcienia uzależnione od kąta padania światła nawet w tej samej partii materiału, </w:t>
      </w:r>
      <w:proofErr w:type="spellStart"/>
      <w:r>
        <w:t>mikrofibryzacja</w:t>
      </w:r>
      <w:proofErr w:type="spellEnd"/>
      <w:r>
        <w:t xml:space="preserve"> ( </w:t>
      </w:r>
      <w:proofErr w:type="spellStart"/>
      <w:r>
        <w:t>piling</w:t>
      </w:r>
      <w:proofErr w:type="spellEnd"/>
      <w:r>
        <w:t>) włókien na skutek tarcia innych tkanin, np. ubrań , narzut, koców, elektryzowanie się</w:t>
      </w:r>
      <w:r>
        <w:rPr>
          <w:spacing w:val="-7"/>
        </w:rPr>
        <w:t xml:space="preserve"> </w:t>
      </w:r>
      <w:r>
        <w:t>tkanin.</w:t>
      </w:r>
    </w:p>
    <w:p w14:paraId="750E4430" w14:textId="77777777" w:rsidR="00786DA8" w:rsidRDefault="00000000">
      <w:pPr>
        <w:pStyle w:val="Akapitzlist"/>
        <w:numPr>
          <w:ilvl w:val="0"/>
          <w:numId w:val="3"/>
        </w:numPr>
        <w:tabs>
          <w:tab w:val="left" w:pos="746"/>
        </w:tabs>
        <w:spacing w:before="62" w:line="360" w:lineRule="auto"/>
        <w:ind w:right="252"/>
      </w:pPr>
      <w:r>
        <w:t>"Lustra siedzisk" czyli widoczne ślady ciała, które powstają na skutek wagi, ciepłoty ciała oraz wilgotności otoczenia, w którym eksploatowany jest mebel, należy uznać za cechy</w:t>
      </w:r>
      <w:r>
        <w:rPr>
          <w:spacing w:val="-7"/>
        </w:rPr>
        <w:t xml:space="preserve"> </w:t>
      </w:r>
      <w:r>
        <w:rPr>
          <w:spacing w:val="-4"/>
        </w:rPr>
        <w:t>charakterystyczne.</w:t>
      </w:r>
    </w:p>
    <w:p w14:paraId="3F5AD8FA" w14:textId="77777777" w:rsidR="00786DA8" w:rsidRDefault="00000000">
      <w:pPr>
        <w:pStyle w:val="Akapitzlist"/>
        <w:numPr>
          <w:ilvl w:val="0"/>
          <w:numId w:val="3"/>
        </w:numPr>
        <w:tabs>
          <w:tab w:val="left" w:pos="746"/>
        </w:tabs>
        <w:spacing w:before="58" w:line="362" w:lineRule="auto"/>
        <w:ind w:right="262"/>
      </w:pPr>
      <w:r>
        <w:t>Zróżnicowany sposób wykorzystania poszczególnych elementów oddziałuje na twardość i optyczny wygląd zestawu. Uwarunkowane tym trwałe rozciągnięcia i fałdy są typowym</w:t>
      </w:r>
      <w:r>
        <w:rPr>
          <w:spacing w:val="-23"/>
        </w:rPr>
        <w:t xml:space="preserve"> </w:t>
      </w:r>
      <w:r>
        <w:t>zjawiskiem.</w:t>
      </w:r>
    </w:p>
    <w:p w14:paraId="1B42CC42" w14:textId="77777777" w:rsidR="00786DA8" w:rsidRDefault="00000000">
      <w:pPr>
        <w:pStyle w:val="Akapitzlist"/>
        <w:numPr>
          <w:ilvl w:val="0"/>
          <w:numId w:val="3"/>
        </w:numPr>
        <w:tabs>
          <w:tab w:val="left" w:pos="746"/>
        </w:tabs>
        <w:spacing w:before="37" w:line="360" w:lineRule="auto"/>
        <w:ind w:right="251"/>
      </w:pPr>
      <w:r>
        <w:t xml:space="preserve">W przypadku poduch siedziskowych i </w:t>
      </w:r>
      <w:proofErr w:type="spellStart"/>
      <w:r>
        <w:t>oparciowych</w:t>
      </w:r>
      <w:proofErr w:type="spellEnd"/>
      <w:r>
        <w:t xml:space="preserve"> z luźnym wypełnieniem powstawanie fałd i zmian, pochodzące podczas eksploatacji w wypełnieniu i komforcie siedzenia, są typowe i należy uznać je za cechy zaprojektowanego</w:t>
      </w:r>
      <w:r>
        <w:rPr>
          <w:spacing w:val="-4"/>
        </w:rPr>
        <w:t xml:space="preserve"> </w:t>
      </w:r>
      <w:r>
        <w:t>wzoru.</w:t>
      </w:r>
    </w:p>
    <w:p w14:paraId="6CA2C6DB" w14:textId="77777777" w:rsidR="00786DA8" w:rsidRDefault="00000000">
      <w:pPr>
        <w:pStyle w:val="Akapitzlist"/>
        <w:numPr>
          <w:ilvl w:val="0"/>
          <w:numId w:val="3"/>
        </w:numPr>
        <w:tabs>
          <w:tab w:val="left" w:pos="746"/>
        </w:tabs>
        <w:spacing w:before="63"/>
        <w:ind w:hanging="290"/>
      </w:pPr>
      <w:r>
        <w:t>Nasze meble maja charakter wypoczynkowy; w wybranych modelach wprowadzono rozwiązania</w:t>
      </w:r>
      <w:r>
        <w:rPr>
          <w:spacing w:val="40"/>
        </w:rPr>
        <w:t xml:space="preserve"> </w:t>
      </w:r>
      <w:r>
        <w:t>poprawiające</w:t>
      </w:r>
    </w:p>
    <w:p w14:paraId="3BB3B951" w14:textId="77777777" w:rsidR="00786DA8" w:rsidRDefault="00000000">
      <w:pPr>
        <w:pStyle w:val="Tekstpodstawowy"/>
        <w:spacing w:before="135"/>
      </w:pPr>
      <w:r>
        <w:t>ich funkcjonalność.</w:t>
      </w:r>
    </w:p>
    <w:p w14:paraId="78D938B5" w14:textId="77777777" w:rsidR="00786DA8" w:rsidRDefault="00000000">
      <w:pPr>
        <w:pStyle w:val="Akapitzlist"/>
        <w:numPr>
          <w:ilvl w:val="0"/>
          <w:numId w:val="3"/>
        </w:numPr>
        <w:tabs>
          <w:tab w:val="left" w:pos="746"/>
        </w:tabs>
        <w:spacing w:before="185" w:line="360" w:lineRule="auto"/>
        <w:ind w:right="282"/>
      </w:pPr>
      <w:r>
        <w:t>Ze względu na zastosowanie miękkich pianek mogą wystąpić różnice kształtów i wymiarów porównywalnych mebli oraz rzeczywistych wymiarów w stosunku do wymiarów katalogowych do ±5</w:t>
      </w:r>
      <w:r>
        <w:rPr>
          <w:spacing w:val="-19"/>
        </w:rPr>
        <w:t xml:space="preserve"> </w:t>
      </w:r>
      <w:r>
        <w:t>cm.</w:t>
      </w:r>
    </w:p>
    <w:p w14:paraId="40616141" w14:textId="77777777" w:rsidR="00786DA8" w:rsidRDefault="00000000">
      <w:pPr>
        <w:pStyle w:val="Akapitzlist"/>
        <w:numPr>
          <w:ilvl w:val="0"/>
          <w:numId w:val="3"/>
        </w:numPr>
        <w:tabs>
          <w:tab w:val="left" w:pos="746"/>
        </w:tabs>
        <w:spacing w:before="193" w:line="360" w:lineRule="auto"/>
        <w:ind w:right="250"/>
      </w:pPr>
      <w:r>
        <w:t xml:space="preserve">Meble tapicerowane np. narożniki, sofy, fotele, </w:t>
      </w:r>
      <w:proofErr w:type="spellStart"/>
      <w:r>
        <w:t>hockery</w:t>
      </w:r>
      <w:proofErr w:type="spellEnd"/>
      <w:r>
        <w:t xml:space="preserve"> (taborety, pufy) bez funkcji mają charakter wypoczynkowy w pozycji siedzącej, natomiast meble z funkcją spania np. narożniki, sofy służą do spania okazjonalnego.</w:t>
      </w:r>
    </w:p>
    <w:p w14:paraId="72DCCADC" w14:textId="77777777" w:rsidR="00786DA8" w:rsidRDefault="00000000">
      <w:pPr>
        <w:pStyle w:val="Nagwek3"/>
        <w:spacing w:before="56"/>
        <w:ind w:left="507"/>
        <w:jc w:val="both"/>
      </w:pPr>
      <w:r>
        <w:t>Zasady użytkowania i konserwacji mebli tapicerowanych</w:t>
      </w:r>
    </w:p>
    <w:p w14:paraId="1B5F485E" w14:textId="77777777" w:rsidR="00786DA8" w:rsidRDefault="00000000">
      <w:pPr>
        <w:pStyle w:val="Akapitzlist"/>
        <w:numPr>
          <w:ilvl w:val="0"/>
          <w:numId w:val="2"/>
        </w:numPr>
        <w:tabs>
          <w:tab w:val="left" w:pos="746"/>
        </w:tabs>
        <w:spacing w:before="195" w:line="360" w:lineRule="auto"/>
        <w:ind w:right="251"/>
      </w:pPr>
      <w:r>
        <w:t>Meble tapicerowane powinny być użytkowane zgodnie z ich przeznaczeniem. Siadanie lub stawanie na płytę zagłówka, podłokietnikach, krawędziach oparć i siedzisk, pojedynczych drewnianych listwach sprężynujących może doprowadzić do nieodwracalnych zmian w</w:t>
      </w:r>
      <w:r>
        <w:rPr>
          <w:spacing w:val="-14"/>
        </w:rPr>
        <w:t xml:space="preserve"> </w:t>
      </w:r>
      <w:r>
        <w:t>meblu.</w:t>
      </w:r>
    </w:p>
    <w:p w14:paraId="31680E19" w14:textId="77777777" w:rsidR="00786DA8" w:rsidRDefault="00000000">
      <w:pPr>
        <w:pStyle w:val="Akapitzlist"/>
        <w:numPr>
          <w:ilvl w:val="0"/>
          <w:numId w:val="2"/>
        </w:numPr>
        <w:tabs>
          <w:tab w:val="left" w:pos="746"/>
        </w:tabs>
        <w:spacing w:before="62" w:line="352" w:lineRule="auto"/>
        <w:ind w:right="1507"/>
      </w:pPr>
      <w:r>
        <w:t xml:space="preserve">Przy rozpakowaniu nie należy używać ostrych narzędzi, gdyż może to spowodować </w:t>
      </w:r>
      <w:r>
        <w:rPr>
          <w:spacing w:val="-4"/>
        </w:rPr>
        <w:t xml:space="preserve">uszkodzenie </w:t>
      </w:r>
      <w:r>
        <w:t>obicia</w:t>
      </w:r>
      <w:r>
        <w:rPr>
          <w:spacing w:val="-8"/>
        </w:rPr>
        <w:t xml:space="preserve"> </w:t>
      </w:r>
      <w:r>
        <w:rPr>
          <w:spacing w:val="-3"/>
        </w:rPr>
        <w:t>mebla.</w:t>
      </w:r>
    </w:p>
    <w:p w14:paraId="7FF1A7A6" w14:textId="77777777" w:rsidR="00786DA8" w:rsidRDefault="00000000">
      <w:pPr>
        <w:pStyle w:val="Akapitzlist"/>
        <w:numPr>
          <w:ilvl w:val="0"/>
          <w:numId w:val="2"/>
        </w:numPr>
        <w:tabs>
          <w:tab w:val="left" w:pos="746"/>
        </w:tabs>
        <w:spacing w:before="64" w:line="360" w:lineRule="auto"/>
        <w:ind w:right="255"/>
      </w:pPr>
      <w:r>
        <w:t>W wyniku transportu po rozpakowaniu mogą wystąpić nieregularne fałdy i zagniecenia obicia. Cofnięcie efektu następuje w kilka dni po rozpakowaniu. Przyspieszenie procesu kształtowania można uzyskać po przez ręczne uformowanie poduch, podłokietników i</w:t>
      </w:r>
      <w:r>
        <w:rPr>
          <w:spacing w:val="-10"/>
        </w:rPr>
        <w:t xml:space="preserve"> </w:t>
      </w:r>
      <w:r>
        <w:t>siedzisk.</w:t>
      </w:r>
    </w:p>
    <w:p w14:paraId="74B991F3" w14:textId="77777777" w:rsidR="00786DA8" w:rsidRDefault="00000000">
      <w:pPr>
        <w:pStyle w:val="Akapitzlist"/>
        <w:numPr>
          <w:ilvl w:val="0"/>
          <w:numId w:val="2"/>
        </w:numPr>
        <w:tabs>
          <w:tab w:val="left" w:pos="746"/>
        </w:tabs>
        <w:spacing w:before="61"/>
        <w:ind w:hanging="290"/>
      </w:pPr>
      <w:r>
        <w:t>Podczas przestawiania meble lub elementy zestawu należy przenosić, chwytając je od spodu za sztywne</w:t>
      </w:r>
      <w:r>
        <w:rPr>
          <w:spacing w:val="7"/>
        </w:rPr>
        <w:t xml:space="preserve"> </w:t>
      </w:r>
      <w:r>
        <w:t>części</w:t>
      </w:r>
    </w:p>
    <w:p w14:paraId="0E2100DB" w14:textId="77777777" w:rsidR="00786DA8" w:rsidRDefault="00786DA8">
      <w:pPr>
        <w:jc w:val="both"/>
        <w:sectPr w:rsidR="00786DA8">
          <w:pgSz w:w="11930" w:h="16860"/>
          <w:pgMar w:top="240" w:right="440" w:bottom="280" w:left="580" w:header="708" w:footer="708" w:gutter="0"/>
          <w:cols w:space="708"/>
        </w:sectPr>
      </w:pPr>
    </w:p>
    <w:p w14:paraId="232A827D" w14:textId="77777777" w:rsidR="00786DA8" w:rsidRDefault="00000000">
      <w:pPr>
        <w:pStyle w:val="Tekstpodstawowy"/>
        <w:spacing w:before="30" w:line="360" w:lineRule="auto"/>
        <w:ind w:right="250"/>
      </w:pPr>
      <w:r>
        <w:lastRenderedPageBreak/>
        <w:t>konstrukcji nośnej. Kategorycznie nie należy chwytać za obicie lub jego luźne elementy (poduchy), gdyż może to spowodować nieodwracalne odkształcenie lub rozdarcie materiału pokryciowego. Mebla nie należy przesuwać. Ostre krawędzie stópek mogą spowodować nieodwracalne uszkodzenia podłogi.</w:t>
      </w:r>
    </w:p>
    <w:p w14:paraId="30DCC057" w14:textId="77777777" w:rsidR="00786DA8" w:rsidRDefault="00000000">
      <w:pPr>
        <w:pStyle w:val="Akapitzlist"/>
        <w:numPr>
          <w:ilvl w:val="0"/>
          <w:numId w:val="2"/>
        </w:numPr>
        <w:tabs>
          <w:tab w:val="left" w:pos="746"/>
        </w:tabs>
        <w:spacing w:before="61"/>
        <w:ind w:hanging="290"/>
      </w:pPr>
      <w:r>
        <w:t>Mebli</w:t>
      </w:r>
      <w:r>
        <w:rPr>
          <w:spacing w:val="-7"/>
        </w:rPr>
        <w:t xml:space="preserve"> </w:t>
      </w:r>
      <w:r>
        <w:t>tapicerowanych</w:t>
      </w:r>
      <w:r>
        <w:rPr>
          <w:spacing w:val="-7"/>
        </w:rPr>
        <w:t xml:space="preserve"> </w:t>
      </w:r>
      <w:r>
        <w:t>nie</w:t>
      </w:r>
      <w:r>
        <w:rPr>
          <w:spacing w:val="-12"/>
        </w:rPr>
        <w:t xml:space="preserve"> </w:t>
      </w:r>
      <w:r>
        <w:t>należy</w:t>
      </w:r>
      <w:r>
        <w:rPr>
          <w:spacing w:val="-4"/>
        </w:rPr>
        <w:t xml:space="preserve"> </w:t>
      </w:r>
      <w:r>
        <w:t>stawiać</w:t>
      </w:r>
      <w:r>
        <w:rPr>
          <w:spacing w:val="-7"/>
        </w:rPr>
        <w:t xml:space="preserve"> </w:t>
      </w:r>
      <w:r>
        <w:t>w</w:t>
      </w:r>
      <w:r>
        <w:rPr>
          <w:spacing w:val="-16"/>
        </w:rPr>
        <w:t xml:space="preserve"> </w:t>
      </w:r>
      <w:r>
        <w:t>odległości</w:t>
      </w:r>
      <w:r>
        <w:rPr>
          <w:spacing w:val="-16"/>
        </w:rPr>
        <w:t xml:space="preserve"> </w:t>
      </w:r>
      <w:r>
        <w:t>mniejszej</w:t>
      </w:r>
      <w:r>
        <w:rPr>
          <w:spacing w:val="-9"/>
        </w:rPr>
        <w:t xml:space="preserve"> </w:t>
      </w:r>
      <w:r>
        <w:t>niż</w:t>
      </w:r>
      <w:r>
        <w:rPr>
          <w:spacing w:val="-8"/>
        </w:rPr>
        <w:t xml:space="preserve"> </w:t>
      </w:r>
      <w:proofErr w:type="spellStart"/>
      <w:r>
        <w:t>1m</w:t>
      </w:r>
      <w:proofErr w:type="spellEnd"/>
      <w:r>
        <w:rPr>
          <w:spacing w:val="-8"/>
        </w:rPr>
        <w:t xml:space="preserve"> </w:t>
      </w:r>
      <w:r>
        <w:t>od</w:t>
      </w:r>
      <w:r>
        <w:rPr>
          <w:spacing w:val="-10"/>
        </w:rPr>
        <w:t xml:space="preserve"> </w:t>
      </w:r>
      <w:r>
        <w:t>czynnych</w:t>
      </w:r>
      <w:r>
        <w:rPr>
          <w:spacing w:val="-8"/>
        </w:rPr>
        <w:t xml:space="preserve"> </w:t>
      </w:r>
      <w:r>
        <w:t>źródeł</w:t>
      </w:r>
      <w:r>
        <w:rPr>
          <w:spacing w:val="-1"/>
        </w:rPr>
        <w:t xml:space="preserve"> </w:t>
      </w:r>
      <w:r>
        <w:rPr>
          <w:spacing w:val="-4"/>
        </w:rPr>
        <w:t>ciepła,</w:t>
      </w:r>
    </w:p>
    <w:p w14:paraId="1FCB95A9" w14:textId="77777777" w:rsidR="00786DA8" w:rsidRDefault="00000000">
      <w:pPr>
        <w:pStyle w:val="Tekstpodstawowy"/>
        <w:spacing w:before="135"/>
      </w:pPr>
      <w:r>
        <w:t>takich jak: grzejniki, kuchenki, piece.</w:t>
      </w:r>
    </w:p>
    <w:p w14:paraId="603935E1" w14:textId="77777777" w:rsidR="00786DA8" w:rsidRDefault="00000000">
      <w:pPr>
        <w:pStyle w:val="Akapitzlist"/>
        <w:numPr>
          <w:ilvl w:val="0"/>
          <w:numId w:val="2"/>
        </w:numPr>
        <w:tabs>
          <w:tab w:val="left" w:pos="746"/>
        </w:tabs>
        <w:spacing w:before="193" w:line="355" w:lineRule="auto"/>
        <w:ind w:right="253"/>
      </w:pPr>
      <w:r>
        <w:t>Meble należy chronić przed szkodliwym wpływem warunków atmosferycznych oraz bezpośrednim działaniem promieni słonecznych. Nie należy przekraczać 70% wilgotności powietrza w miejscu użytkowania</w:t>
      </w:r>
      <w:r>
        <w:rPr>
          <w:spacing w:val="-27"/>
        </w:rPr>
        <w:t xml:space="preserve"> </w:t>
      </w:r>
      <w:r>
        <w:t>mebla.</w:t>
      </w:r>
    </w:p>
    <w:p w14:paraId="0DD4EF81" w14:textId="77777777" w:rsidR="00786DA8" w:rsidRDefault="00000000">
      <w:pPr>
        <w:pStyle w:val="Akapitzlist"/>
        <w:numPr>
          <w:ilvl w:val="0"/>
          <w:numId w:val="2"/>
        </w:numPr>
        <w:tabs>
          <w:tab w:val="left" w:pos="746"/>
        </w:tabs>
        <w:spacing w:before="64" w:line="360" w:lineRule="auto"/>
        <w:ind w:right="244"/>
      </w:pPr>
      <w:r>
        <w:t>Naturalne efekty użytkowania objawiające się w postaci marszczeń pokrowców oraz przemieszczenia miękkiego wypełnienia we wkładach oparć, siedzisk lub podłokietników można zlikwidować po przez ręczne wygładzenie, klepanie, wstrząsanie i ponowne uformowanie kształtu, a także w przypadku trwałych odkształceń wypełnienia w wyniku intensywnej eksploatacji, uzupełnienie wypełnienia poprzez dodanie dodatkowej warstwy pianki.</w:t>
      </w:r>
    </w:p>
    <w:p w14:paraId="3CF4D785" w14:textId="77777777" w:rsidR="00786DA8" w:rsidRDefault="00000000">
      <w:pPr>
        <w:pStyle w:val="Akapitzlist"/>
        <w:numPr>
          <w:ilvl w:val="0"/>
          <w:numId w:val="2"/>
        </w:numPr>
        <w:tabs>
          <w:tab w:val="left" w:pos="746"/>
        </w:tabs>
        <w:spacing w:before="60" w:line="357" w:lineRule="auto"/>
        <w:ind w:right="248"/>
      </w:pPr>
      <w:r>
        <w:t>Materiał pokryciowy należy utrzymywać w czystości. Tkaniny szczotkować od czasu do czasu miękką szczotką z naturalnego włosia bądź odkurzać przy użyciu nasadki czyszczącej do tapicerki. Zmechacenia (</w:t>
      </w:r>
      <w:proofErr w:type="spellStart"/>
      <w:r>
        <w:t>piling</w:t>
      </w:r>
      <w:proofErr w:type="spellEnd"/>
      <w:r>
        <w:t>) usuwać w warunkach domowych w ramach dbałości o estetyczny wygląd</w:t>
      </w:r>
      <w:r>
        <w:rPr>
          <w:spacing w:val="-18"/>
        </w:rPr>
        <w:t xml:space="preserve"> </w:t>
      </w:r>
      <w:r>
        <w:rPr>
          <w:spacing w:val="-3"/>
        </w:rPr>
        <w:t>mebla.</w:t>
      </w:r>
    </w:p>
    <w:p w14:paraId="17FCD0E0" w14:textId="77777777" w:rsidR="00786DA8" w:rsidRDefault="00000000">
      <w:pPr>
        <w:pStyle w:val="Akapitzlist"/>
        <w:numPr>
          <w:ilvl w:val="0"/>
          <w:numId w:val="2"/>
        </w:numPr>
        <w:tabs>
          <w:tab w:val="left" w:pos="746"/>
        </w:tabs>
        <w:spacing w:before="62"/>
        <w:ind w:hanging="290"/>
      </w:pPr>
      <w:r>
        <w:t>Tkanin pokryciowych nie prać</w:t>
      </w:r>
      <w:r>
        <w:rPr>
          <w:spacing w:val="-32"/>
        </w:rPr>
        <w:t xml:space="preserve"> </w:t>
      </w:r>
      <w:r>
        <w:rPr>
          <w:spacing w:val="-4"/>
        </w:rPr>
        <w:t>mechanicznie.</w:t>
      </w:r>
    </w:p>
    <w:p w14:paraId="58E5E6C2" w14:textId="77777777" w:rsidR="00786DA8" w:rsidRDefault="00000000">
      <w:pPr>
        <w:pStyle w:val="Akapitzlist"/>
        <w:numPr>
          <w:ilvl w:val="0"/>
          <w:numId w:val="2"/>
        </w:numPr>
        <w:tabs>
          <w:tab w:val="left" w:pos="746"/>
        </w:tabs>
        <w:spacing w:before="190" w:line="357" w:lineRule="auto"/>
        <w:ind w:right="1506"/>
      </w:pPr>
      <w:r>
        <w:t xml:space="preserve">Nie należy stosować chemicznych środków czyszczących zawierających w składzie naftę, </w:t>
      </w:r>
      <w:r>
        <w:rPr>
          <w:spacing w:val="-4"/>
        </w:rPr>
        <w:t xml:space="preserve">alkohol </w:t>
      </w:r>
      <w:r>
        <w:t>lub inne</w:t>
      </w:r>
      <w:r>
        <w:rPr>
          <w:spacing w:val="-11"/>
        </w:rPr>
        <w:t xml:space="preserve"> </w:t>
      </w:r>
      <w:r>
        <w:rPr>
          <w:spacing w:val="-4"/>
        </w:rPr>
        <w:t>rozpuszczalniki.</w:t>
      </w:r>
    </w:p>
    <w:p w14:paraId="06D281F6" w14:textId="77777777" w:rsidR="00786DA8" w:rsidRDefault="00000000">
      <w:pPr>
        <w:pStyle w:val="Akapitzlist"/>
        <w:numPr>
          <w:ilvl w:val="0"/>
          <w:numId w:val="2"/>
        </w:numPr>
        <w:tabs>
          <w:tab w:val="left" w:pos="746"/>
        </w:tabs>
        <w:spacing w:before="61"/>
        <w:ind w:hanging="290"/>
      </w:pPr>
      <w:r>
        <w:t>Płynne</w:t>
      </w:r>
      <w:r>
        <w:rPr>
          <w:spacing w:val="-7"/>
        </w:rPr>
        <w:t xml:space="preserve"> </w:t>
      </w:r>
      <w:r>
        <w:t>zbrudzenia</w:t>
      </w:r>
      <w:r>
        <w:rPr>
          <w:spacing w:val="-5"/>
        </w:rPr>
        <w:t xml:space="preserve"> </w:t>
      </w:r>
      <w:r>
        <w:t>usuwać</w:t>
      </w:r>
      <w:r>
        <w:rPr>
          <w:spacing w:val="-16"/>
        </w:rPr>
        <w:t xml:space="preserve"> </w:t>
      </w:r>
      <w:r>
        <w:t>natychmiast</w:t>
      </w:r>
      <w:r>
        <w:rPr>
          <w:spacing w:val="-7"/>
        </w:rPr>
        <w:t xml:space="preserve"> </w:t>
      </w:r>
      <w:r>
        <w:t>po</w:t>
      </w:r>
      <w:r>
        <w:rPr>
          <w:spacing w:val="-6"/>
        </w:rPr>
        <w:t xml:space="preserve"> </w:t>
      </w:r>
      <w:r>
        <w:t>przez</w:t>
      </w:r>
      <w:r>
        <w:rPr>
          <w:spacing w:val="-10"/>
        </w:rPr>
        <w:t xml:space="preserve"> </w:t>
      </w:r>
      <w:r>
        <w:t>osuszenie</w:t>
      </w:r>
      <w:r>
        <w:rPr>
          <w:spacing w:val="-7"/>
        </w:rPr>
        <w:t xml:space="preserve"> </w:t>
      </w:r>
      <w:r>
        <w:t>dobrze</w:t>
      </w:r>
      <w:r>
        <w:rPr>
          <w:spacing w:val="-9"/>
        </w:rPr>
        <w:t xml:space="preserve"> </w:t>
      </w:r>
      <w:r>
        <w:t>wchłaniającą</w:t>
      </w:r>
      <w:r>
        <w:rPr>
          <w:spacing w:val="-7"/>
        </w:rPr>
        <w:t xml:space="preserve"> </w:t>
      </w:r>
      <w:r>
        <w:rPr>
          <w:spacing w:val="-4"/>
        </w:rPr>
        <w:t>ściereczką.</w:t>
      </w:r>
    </w:p>
    <w:p w14:paraId="54D079E8" w14:textId="77777777" w:rsidR="00786DA8" w:rsidRDefault="00000000">
      <w:pPr>
        <w:pStyle w:val="Akapitzlist"/>
        <w:numPr>
          <w:ilvl w:val="0"/>
          <w:numId w:val="2"/>
        </w:numPr>
        <w:tabs>
          <w:tab w:val="left" w:pos="746"/>
        </w:tabs>
        <w:spacing w:before="195" w:line="360" w:lineRule="auto"/>
        <w:ind w:right="238"/>
      </w:pPr>
      <w:r>
        <w:t>Należy unikać narażania tapicerki na mocne, punktowe napięcia (np. skakanie po meblu), których skutkiem mogą</w:t>
      </w:r>
      <w:r>
        <w:rPr>
          <w:spacing w:val="-5"/>
        </w:rPr>
        <w:t xml:space="preserve"> </w:t>
      </w:r>
      <w:r>
        <w:t>być</w:t>
      </w:r>
      <w:r>
        <w:rPr>
          <w:spacing w:val="-9"/>
        </w:rPr>
        <w:t xml:space="preserve"> </w:t>
      </w:r>
      <w:r>
        <w:t>rozejścia,</w:t>
      </w:r>
      <w:r>
        <w:rPr>
          <w:spacing w:val="-7"/>
        </w:rPr>
        <w:t xml:space="preserve"> </w:t>
      </w:r>
      <w:r>
        <w:t>rozdarcia</w:t>
      </w:r>
      <w:r>
        <w:rPr>
          <w:spacing w:val="-8"/>
        </w:rPr>
        <w:t xml:space="preserve"> </w:t>
      </w:r>
      <w:r>
        <w:t>lub</w:t>
      </w:r>
      <w:r>
        <w:rPr>
          <w:spacing w:val="-3"/>
        </w:rPr>
        <w:t xml:space="preserve"> </w:t>
      </w:r>
      <w:r>
        <w:t>prucie</w:t>
      </w:r>
      <w:r>
        <w:rPr>
          <w:spacing w:val="-5"/>
        </w:rPr>
        <w:t xml:space="preserve"> </w:t>
      </w:r>
      <w:r>
        <w:t>szwów</w:t>
      </w:r>
      <w:r>
        <w:rPr>
          <w:spacing w:val="-4"/>
        </w:rPr>
        <w:t xml:space="preserve"> </w:t>
      </w:r>
      <w:r>
        <w:t>oraz</w:t>
      </w:r>
      <w:r>
        <w:rPr>
          <w:spacing w:val="-9"/>
        </w:rPr>
        <w:t xml:space="preserve"> </w:t>
      </w:r>
      <w:r>
        <w:t>wszelkie</w:t>
      </w:r>
      <w:r>
        <w:rPr>
          <w:spacing w:val="-4"/>
        </w:rPr>
        <w:t xml:space="preserve"> </w:t>
      </w:r>
      <w:r>
        <w:t>uszkodzenia</w:t>
      </w:r>
      <w:r>
        <w:rPr>
          <w:spacing w:val="-4"/>
        </w:rPr>
        <w:t xml:space="preserve"> </w:t>
      </w:r>
      <w:r>
        <w:t>mechaniczne.</w:t>
      </w:r>
    </w:p>
    <w:p w14:paraId="5CE19451" w14:textId="77777777" w:rsidR="00786DA8" w:rsidRDefault="00000000">
      <w:pPr>
        <w:pStyle w:val="Akapitzlist"/>
        <w:numPr>
          <w:ilvl w:val="0"/>
          <w:numId w:val="2"/>
        </w:numPr>
        <w:tabs>
          <w:tab w:val="left" w:pos="746"/>
        </w:tabs>
        <w:spacing w:before="58" w:line="360" w:lineRule="auto"/>
        <w:ind w:right="248"/>
      </w:pPr>
      <w:r>
        <w:t>Wszelkie narzuty, koce itp. stosowane do przykrywania tkanin tapicerskich po stronie, z którą stykają się z powierzchnią tapicerki, nie mogą mieć żadnego włosia (powierzchnie powinny być gładkie), gdyż może nastąpić połączenie włókien narzuty z włóknami tkaniny obiciowej i powstanie ciężkich do usunięcia włóknistych „kulek” (</w:t>
      </w:r>
      <w:proofErr w:type="spellStart"/>
      <w:r>
        <w:t>piling</w:t>
      </w:r>
      <w:proofErr w:type="spellEnd"/>
      <w:r>
        <w:t>).</w:t>
      </w:r>
    </w:p>
    <w:p w14:paraId="5503DBDD" w14:textId="77777777" w:rsidR="00786DA8" w:rsidRDefault="00000000">
      <w:pPr>
        <w:pStyle w:val="Akapitzlist"/>
        <w:numPr>
          <w:ilvl w:val="0"/>
          <w:numId w:val="2"/>
        </w:numPr>
        <w:tabs>
          <w:tab w:val="left" w:pos="746"/>
        </w:tabs>
        <w:spacing w:before="55"/>
        <w:ind w:hanging="290"/>
      </w:pPr>
      <w:r>
        <w:t>Należy bezwzględnie unikać kontaktu tkanin tapicerskich w jasnych kolorach z tkaninami, które</w:t>
      </w:r>
      <w:r>
        <w:rPr>
          <w:spacing w:val="-6"/>
        </w:rPr>
        <w:t xml:space="preserve"> </w:t>
      </w:r>
      <w:r>
        <w:t>mogą</w:t>
      </w:r>
    </w:p>
    <w:p w14:paraId="10169178" w14:textId="77777777" w:rsidR="00786DA8" w:rsidRDefault="00000000">
      <w:pPr>
        <w:pStyle w:val="Tekstpodstawowy"/>
        <w:spacing w:before="134" w:line="360" w:lineRule="auto"/>
        <w:ind w:right="241"/>
      </w:pPr>
      <w:r>
        <w:t>„puszczać” barwnik (np. jeansy, ubrania, koce i poduszki w intensywnych kolorach) ponieważ grozi to trwałym zafarbowaniem tapicerki (nie jest to wada tkanin tapicerskich). Jednocześnie należy pamiętać, że meble wykonane z tkanin w intensywnych kolorach (między innymi czerwień, granat, brąz), pod wpływem czynników uaktywniających farbowanie, również w początkowej fazie użytkowania mogą puszczać barwnik, co jest naturalną cechą tkanin farbowanych całościowo i należy unikać siadania w jasnych ubraniach.</w:t>
      </w:r>
    </w:p>
    <w:p w14:paraId="4CD75673" w14:textId="77777777" w:rsidR="00786DA8" w:rsidRDefault="00000000">
      <w:pPr>
        <w:pStyle w:val="Nagwek3"/>
        <w:spacing w:before="58"/>
        <w:ind w:left="507"/>
        <w:jc w:val="both"/>
      </w:pPr>
      <w:r>
        <w:t>WARUNKI GWARANCJI MEBLI TAPICEROWANYCH</w:t>
      </w:r>
    </w:p>
    <w:p w14:paraId="7C1C59E8" w14:textId="77777777" w:rsidR="00786DA8" w:rsidRDefault="00000000">
      <w:pPr>
        <w:pStyle w:val="Tekstpodstawowy"/>
        <w:spacing w:before="195"/>
        <w:ind w:left="456"/>
      </w:pPr>
      <w:r>
        <w:t>Okres gwarancji na Meble tapicerowane wynosi 1 rok.</w:t>
      </w:r>
    </w:p>
    <w:p w14:paraId="66B21B34" w14:textId="77777777" w:rsidR="00786DA8" w:rsidRDefault="00000000">
      <w:pPr>
        <w:pStyle w:val="Tekstpodstawowy"/>
        <w:spacing w:before="194"/>
        <w:ind w:left="709"/>
      </w:pPr>
      <w:r>
        <w:t>Gwarancją nie są objęte:</w:t>
      </w:r>
    </w:p>
    <w:p w14:paraId="59CA98E5" w14:textId="77777777" w:rsidR="00786DA8" w:rsidRDefault="00000000">
      <w:pPr>
        <w:pStyle w:val="Akapitzlist"/>
        <w:numPr>
          <w:ilvl w:val="0"/>
          <w:numId w:val="1"/>
        </w:numPr>
        <w:tabs>
          <w:tab w:val="left" w:pos="746"/>
        </w:tabs>
        <w:spacing w:before="192" w:line="355" w:lineRule="auto"/>
        <w:ind w:right="252"/>
      </w:pPr>
      <w:r>
        <w:t>Zabrudzenia, efekty niewłaściwych prób czyszczenia, jak również szkody spowodowane przez zwierzęta domowe , uszkodzenia mechaniczne, powstałe w wyniku niewłaściwego użytkowania i konserwacji .Zasady użytkowania i konserwacji są zawarte w pkt. 2 Instrukcji Użytkowania i Konserwacji Mebli Tapicerowanych</w:t>
      </w:r>
      <w:r>
        <w:rPr>
          <w:spacing w:val="-35"/>
        </w:rPr>
        <w:t xml:space="preserve"> </w:t>
      </w:r>
      <w:r>
        <w:t>.</w:t>
      </w:r>
    </w:p>
    <w:p w14:paraId="4C585E76" w14:textId="77777777" w:rsidR="00786DA8" w:rsidRDefault="00000000">
      <w:pPr>
        <w:pStyle w:val="Akapitzlist"/>
        <w:numPr>
          <w:ilvl w:val="0"/>
          <w:numId w:val="1"/>
        </w:numPr>
        <w:tabs>
          <w:tab w:val="left" w:pos="746"/>
        </w:tabs>
        <w:spacing w:before="68"/>
        <w:ind w:hanging="290"/>
      </w:pPr>
      <w:r>
        <w:t>Zmiany</w:t>
      </w:r>
      <w:r>
        <w:rPr>
          <w:spacing w:val="38"/>
        </w:rPr>
        <w:t xml:space="preserve"> </w:t>
      </w:r>
      <w:r>
        <w:t>wynikające</w:t>
      </w:r>
      <w:r>
        <w:rPr>
          <w:spacing w:val="41"/>
        </w:rPr>
        <w:t xml:space="preserve"> </w:t>
      </w:r>
      <w:r>
        <w:t>z</w:t>
      </w:r>
      <w:r>
        <w:rPr>
          <w:spacing w:val="42"/>
        </w:rPr>
        <w:t xml:space="preserve"> </w:t>
      </w:r>
      <w:r>
        <w:t>napraw</w:t>
      </w:r>
      <w:r>
        <w:rPr>
          <w:spacing w:val="43"/>
        </w:rPr>
        <w:t xml:space="preserve"> </w:t>
      </w:r>
      <w:r>
        <w:t>lub</w:t>
      </w:r>
      <w:r>
        <w:rPr>
          <w:spacing w:val="42"/>
        </w:rPr>
        <w:t xml:space="preserve"> </w:t>
      </w:r>
      <w:r>
        <w:t>przeróbek</w:t>
      </w:r>
      <w:r>
        <w:rPr>
          <w:spacing w:val="38"/>
        </w:rPr>
        <w:t xml:space="preserve"> </w:t>
      </w:r>
      <w:r>
        <w:t>mebli</w:t>
      </w:r>
      <w:r>
        <w:rPr>
          <w:spacing w:val="38"/>
        </w:rPr>
        <w:t xml:space="preserve"> </w:t>
      </w:r>
      <w:r>
        <w:t>wykonanych</w:t>
      </w:r>
      <w:r>
        <w:rPr>
          <w:spacing w:val="37"/>
        </w:rPr>
        <w:t xml:space="preserve"> </w:t>
      </w:r>
      <w:r>
        <w:t>przez</w:t>
      </w:r>
      <w:r>
        <w:rPr>
          <w:spacing w:val="40"/>
        </w:rPr>
        <w:t xml:space="preserve"> </w:t>
      </w:r>
      <w:r>
        <w:t>lub</w:t>
      </w:r>
      <w:r>
        <w:rPr>
          <w:spacing w:val="42"/>
        </w:rPr>
        <w:t xml:space="preserve"> </w:t>
      </w:r>
      <w:r>
        <w:t>na</w:t>
      </w:r>
      <w:r>
        <w:rPr>
          <w:spacing w:val="38"/>
        </w:rPr>
        <w:t xml:space="preserve"> </w:t>
      </w:r>
      <w:r>
        <w:t>zlecenie</w:t>
      </w:r>
      <w:r>
        <w:rPr>
          <w:spacing w:val="41"/>
        </w:rPr>
        <w:t xml:space="preserve"> </w:t>
      </w:r>
      <w:r>
        <w:t>Kupującego</w:t>
      </w:r>
      <w:r>
        <w:rPr>
          <w:spacing w:val="39"/>
        </w:rPr>
        <w:t xml:space="preserve"> </w:t>
      </w:r>
      <w:r>
        <w:t>osobom</w:t>
      </w:r>
    </w:p>
    <w:p w14:paraId="752CA377" w14:textId="77777777" w:rsidR="00786DA8" w:rsidRDefault="00786DA8">
      <w:pPr>
        <w:jc w:val="both"/>
        <w:sectPr w:rsidR="00786DA8">
          <w:pgSz w:w="11930" w:h="16860"/>
          <w:pgMar w:top="240" w:right="440" w:bottom="280" w:left="580" w:header="708" w:footer="708" w:gutter="0"/>
          <w:cols w:space="708"/>
        </w:sectPr>
      </w:pPr>
    </w:p>
    <w:p w14:paraId="4C87FAD3" w14:textId="77777777" w:rsidR="00786DA8" w:rsidRDefault="00000000">
      <w:pPr>
        <w:pStyle w:val="Tekstpodstawowy"/>
        <w:spacing w:before="30"/>
        <w:jc w:val="left"/>
      </w:pPr>
      <w:r>
        <w:lastRenderedPageBreak/>
        <w:t>trzecim.</w:t>
      </w:r>
    </w:p>
    <w:p w14:paraId="17AE4E64" w14:textId="77777777" w:rsidR="00786DA8" w:rsidRDefault="00000000">
      <w:pPr>
        <w:pStyle w:val="Akapitzlist"/>
        <w:numPr>
          <w:ilvl w:val="0"/>
          <w:numId w:val="1"/>
        </w:numPr>
        <w:tabs>
          <w:tab w:val="left" w:pos="746"/>
        </w:tabs>
        <w:spacing w:before="192"/>
        <w:ind w:right="116"/>
      </w:pPr>
      <w:r>
        <w:t xml:space="preserve">Uszkodzenia  powstałe  w  wyniku  niewłaściwego  bądź  nieostrożnego  przewozu,  </w:t>
      </w:r>
      <w:r>
        <w:rPr>
          <w:spacing w:val="-4"/>
        </w:rPr>
        <w:t xml:space="preserve">przenoszenia  </w:t>
      </w:r>
      <w:r>
        <w:t>mebli, montażu oraz użytkowania, jak również wynikłe po sprzedaży ze zdarzeń losowych i innych okoliczności niezależnych od</w:t>
      </w:r>
      <w:r>
        <w:rPr>
          <w:spacing w:val="-9"/>
        </w:rPr>
        <w:t xml:space="preserve"> </w:t>
      </w:r>
      <w:r>
        <w:t>Gwaranta.</w:t>
      </w:r>
    </w:p>
    <w:p w14:paraId="15020EB9" w14:textId="77777777" w:rsidR="00786DA8" w:rsidRDefault="00000000">
      <w:pPr>
        <w:pStyle w:val="Akapitzlist"/>
        <w:numPr>
          <w:ilvl w:val="0"/>
          <w:numId w:val="1"/>
        </w:numPr>
        <w:tabs>
          <w:tab w:val="left" w:pos="746"/>
        </w:tabs>
        <w:spacing w:before="59"/>
        <w:ind w:hanging="290"/>
      </w:pPr>
      <w:r>
        <w:t>Wady</w:t>
      </w:r>
      <w:r>
        <w:rPr>
          <w:spacing w:val="-6"/>
        </w:rPr>
        <w:t xml:space="preserve"> </w:t>
      </w:r>
      <w:r>
        <w:t>i</w:t>
      </w:r>
      <w:r>
        <w:rPr>
          <w:spacing w:val="-7"/>
        </w:rPr>
        <w:t xml:space="preserve"> </w:t>
      </w:r>
      <w:r>
        <w:t>uszkodzenia,</w:t>
      </w:r>
      <w:r>
        <w:rPr>
          <w:spacing w:val="-7"/>
        </w:rPr>
        <w:t xml:space="preserve"> </w:t>
      </w:r>
      <w:r>
        <w:t>w</w:t>
      </w:r>
      <w:r>
        <w:rPr>
          <w:spacing w:val="-6"/>
        </w:rPr>
        <w:t xml:space="preserve"> </w:t>
      </w:r>
      <w:r>
        <w:t>wyniku</w:t>
      </w:r>
      <w:r>
        <w:rPr>
          <w:spacing w:val="-8"/>
        </w:rPr>
        <w:t xml:space="preserve"> </w:t>
      </w:r>
      <w:r>
        <w:t>których</w:t>
      </w:r>
      <w:r>
        <w:rPr>
          <w:spacing w:val="-12"/>
        </w:rPr>
        <w:t xml:space="preserve"> </w:t>
      </w:r>
      <w:r>
        <w:t>obniżono</w:t>
      </w:r>
      <w:r>
        <w:rPr>
          <w:spacing w:val="-6"/>
        </w:rPr>
        <w:t xml:space="preserve"> </w:t>
      </w:r>
      <w:r>
        <w:t>cenę</w:t>
      </w:r>
      <w:r>
        <w:rPr>
          <w:spacing w:val="-12"/>
        </w:rPr>
        <w:t xml:space="preserve"> </w:t>
      </w:r>
      <w:r>
        <w:rPr>
          <w:spacing w:val="-3"/>
        </w:rPr>
        <w:t>wyrobu.</w:t>
      </w:r>
    </w:p>
    <w:p w14:paraId="0AFB921F" w14:textId="77777777" w:rsidR="00786DA8" w:rsidRDefault="00000000">
      <w:pPr>
        <w:pStyle w:val="Akapitzlist"/>
        <w:numPr>
          <w:ilvl w:val="0"/>
          <w:numId w:val="1"/>
        </w:numPr>
        <w:tabs>
          <w:tab w:val="left" w:pos="746"/>
        </w:tabs>
        <w:spacing w:before="197" w:line="352" w:lineRule="auto"/>
        <w:ind w:right="1861"/>
      </w:pPr>
      <w:r>
        <w:t>Cechy typowe dla wyrobu i materiałów, z których jest on wykonany wskazane w punkcie 1 "Charakterystyka wyrobu" w Instrukcji Użytkowania i Konserwacji Mebli</w:t>
      </w:r>
      <w:r>
        <w:rPr>
          <w:spacing w:val="-40"/>
        </w:rPr>
        <w:t xml:space="preserve"> </w:t>
      </w:r>
      <w:r>
        <w:t>Tapicerowanych.</w:t>
      </w:r>
    </w:p>
    <w:p w14:paraId="70216A9A" w14:textId="77777777" w:rsidR="00786DA8" w:rsidRDefault="00000000">
      <w:pPr>
        <w:pStyle w:val="Akapitzlist"/>
        <w:numPr>
          <w:ilvl w:val="0"/>
          <w:numId w:val="1"/>
        </w:numPr>
        <w:tabs>
          <w:tab w:val="left" w:pos="746"/>
        </w:tabs>
        <w:spacing w:before="63"/>
        <w:ind w:hanging="290"/>
      </w:pPr>
      <w:r>
        <w:t>Zmiany</w:t>
      </w:r>
      <w:r>
        <w:rPr>
          <w:spacing w:val="-7"/>
        </w:rPr>
        <w:t xml:space="preserve"> </w:t>
      </w:r>
      <w:r>
        <w:t>zachodzące</w:t>
      </w:r>
      <w:r>
        <w:rPr>
          <w:spacing w:val="-6"/>
        </w:rPr>
        <w:t xml:space="preserve"> </w:t>
      </w:r>
      <w:r>
        <w:t>naturalnie</w:t>
      </w:r>
      <w:r>
        <w:rPr>
          <w:spacing w:val="-6"/>
        </w:rPr>
        <w:t xml:space="preserve"> </w:t>
      </w:r>
      <w:r>
        <w:t>w</w:t>
      </w:r>
      <w:r>
        <w:rPr>
          <w:spacing w:val="-6"/>
        </w:rPr>
        <w:t xml:space="preserve"> </w:t>
      </w:r>
      <w:r>
        <w:t>wyniku</w:t>
      </w:r>
      <w:r>
        <w:rPr>
          <w:spacing w:val="-15"/>
        </w:rPr>
        <w:t xml:space="preserve"> </w:t>
      </w:r>
      <w:r>
        <w:t>eksploatacji</w:t>
      </w:r>
      <w:r>
        <w:rPr>
          <w:spacing w:val="-11"/>
        </w:rPr>
        <w:t xml:space="preserve"> </w:t>
      </w:r>
      <w:r>
        <w:rPr>
          <w:spacing w:val="-3"/>
        </w:rPr>
        <w:t>mebla.</w:t>
      </w:r>
    </w:p>
    <w:p w14:paraId="4D0390C1" w14:textId="77777777" w:rsidR="00786DA8" w:rsidRDefault="00000000">
      <w:pPr>
        <w:pStyle w:val="Akapitzlist"/>
        <w:numPr>
          <w:ilvl w:val="0"/>
          <w:numId w:val="1"/>
        </w:numPr>
        <w:tabs>
          <w:tab w:val="left" w:pos="746"/>
        </w:tabs>
        <w:spacing w:before="192"/>
        <w:ind w:hanging="290"/>
      </w:pPr>
      <w:r>
        <w:t>Zróżnicowane zużycie spowodowane nierównomierną , intensywną eksploatacją</w:t>
      </w:r>
      <w:r>
        <w:rPr>
          <w:spacing w:val="20"/>
        </w:rPr>
        <w:t xml:space="preserve"> </w:t>
      </w:r>
      <w:r>
        <w:rPr>
          <w:spacing w:val="-4"/>
        </w:rPr>
        <w:t>poszczególnych</w:t>
      </w:r>
    </w:p>
    <w:p w14:paraId="1CD50ADE" w14:textId="77777777" w:rsidR="00786DA8" w:rsidRDefault="00000000">
      <w:pPr>
        <w:pStyle w:val="Tekstpodstawowy"/>
        <w:spacing w:before="135"/>
        <w:jc w:val="left"/>
      </w:pPr>
      <w:r>
        <w:t>powierzchni.</w:t>
      </w:r>
    </w:p>
    <w:p w14:paraId="340E9674" w14:textId="77777777" w:rsidR="00786DA8" w:rsidRDefault="00000000">
      <w:pPr>
        <w:pStyle w:val="Akapitzlist"/>
        <w:numPr>
          <w:ilvl w:val="0"/>
          <w:numId w:val="1"/>
        </w:numPr>
        <w:tabs>
          <w:tab w:val="left" w:pos="746"/>
        </w:tabs>
        <w:spacing w:before="192" w:line="360" w:lineRule="auto"/>
        <w:ind w:right="777"/>
      </w:pPr>
      <w:r>
        <w:t>Różnice w twardości i wysokości pojedynczych elementów i podzespołów, uwarunkowane rozwiązaniami konstrukcyjnymi, jak również wielkością poszczególnych</w:t>
      </w:r>
      <w:r>
        <w:rPr>
          <w:spacing w:val="-12"/>
        </w:rPr>
        <w:t xml:space="preserve"> </w:t>
      </w:r>
      <w:r>
        <w:t>elementów.</w:t>
      </w:r>
    </w:p>
    <w:p w14:paraId="2EAEB5A3" w14:textId="77777777" w:rsidR="00786DA8" w:rsidRDefault="00000000">
      <w:pPr>
        <w:pStyle w:val="Akapitzlist"/>
        <w:numPr>
          <w:ilvl w:val="0"/>
          <w:numId w:val="1"/>
        </w:numPr>
        <w:tabs>
          <w:tab w:val="left" w:pos="746"/>
        </w:tabs>
        <w:spacing w:before="58"/>
        <w:ind w:hanging="290"/>
      </w:pPr>
      <w:r>
        <w:t>Pofałdowania</w:t>
      </w:r>
      <w:r>
        <w:rPr>
          <w:spacing w:val="-13"/>
        </w:rPr>
        <w:t xml:space="preserve"> </w:t>
      </w:r>
      <w:r>
        <w:t>i</w:t>
      </w:r>
      <w:r>
        <w:rPr>
          <w:spacing w:val="-12"/>
        </w:rPr>
        <w:t xml:space="preserve"> </w:t>
      </w:r>
      <w:r>
        <w:t>różnorodności</w:t>
      </w:r>
      <w:r>
        <w:rPr>
          <w:spacing w:val="-6"/>
        </w:rPr>
        <w:t xml:space="preserve"> </w:t>
      </w:r>
      <w:r>
        <w:t>powierzchni</w:t>
      </w:r>
      <w:r>
        <w:rPr>
          <w:spacing w:val="-10"/>
        </w:rPr>
        <w:t xml:space="preserve"> </w:t>
      </w:r>
      <w:r>
        <w:t>mebla</w:t>
      </w:r>
      <w:r>
        <w:rPr>
          <w:spacing w:val="-7"/>
        </w:rPr>
        <w:t xml:space="preserve"> </w:t>
      </w:r>
      <w:r>
        <w:t>wynikające</w:t>
      </w:r>
      <w:r>
        <w:rPr>
          <w:spacing w:val="-12"/>
        </w:rPr>
        <w:t xml:space="preserve"> </w:t>
      </w:r>
      <w:r>
        <w:t>z</w:t>
      </w:r>
      <w:r>
        <w:rPr>
          <w:spacing w:val="-10"/>
        </w:rPr>
        <w:t xml:space="preserve"> </w:t>
      </w:r>
      <w:r>
        <w:t>zaprojektowanych</w:t>
      </w:r>
      <w:r>
        <w:rPr>
          <w:spacing w:val="-16"/>
        </w:rPr>
        <w:t xml:space="preserve"> </w:t>
      </w:r>
      <w:r>
        <w:t>cech</w:t>
      </w:r>
      <w:r>
        <w:rPr>
          <w:spacing w:val="-12"/>
        </w:rPr>
        <w:t xml:space="preserve"> </w:t>
      </w:r>
      <w:r>
        <w:rPr>
          <w:spacing w:val="-3"/>
        </w:rPr>
        <w:t>wzoru.</w:t>
      </w:r>
    </w:p>
    <w:p w14:paraId="7F7AEB5A" w14:textId="77777777" w:rsidR="00786DA8" w:rsidRDefault="00000000">
      <w:pPr>
        <w:pStyle w:val="Akapitzlist"/>
        <w:numPr>
          <w:ilvl w:val="0"/>
          <w:numId w:val="1"/>
        </w:numPr>
        <w:tabs>
          <w:tab w:val="left" w:pos="746"/>
        </w:tabs>
        <w:spacing w:before="195" w:line="357" w:lineRule="auto"/>
        <w:ind w:right="298"/>
      </w:pPr>
      <w:r>
        <w:t>Różnice</w:t>
      </w:r>
      <w:r>
        <w:rPr>
          <w:spacing w:val="-12"/>
        </w:rPr>
        <w:t xml:space="preserve"> </w:t>
      </w:r>
      <w:r>
        <w:t>w</w:t>
      </w:r>
      <w:r>
        <w:rPr>
          <w:spacing w:val="-7"/>
        </w:rPr>
        <w:t xml:space="preserve"> </w:t>
      </w:r>
      <w:r>
        <w:t>strukturze</w:t>
      </w:r>
      <w:r>
        <w:rPr>
          <w:spacing w:val="-11"/>
        </w:rPr>
        <w:t xml:space="preserve"> </w:t>
      </w:r>
      <w:r>
        <w:t>i</w:t>
      </w:r>
      <w:r>
        <w:rPr>
          <w:spacing w:val="-11"/>
        </w:rPr>
        <w:t xml:space="preserve"> </w:t>
      </w:r>
      <w:r>
        <w:t>odcieniu</w:t>
      </w:r>
      <w:r>
        <w:rPr>
          <w:spacing w:val="-8"/>
        </w:rPr>
        <w:t xml:space="preserve"> </w:t>
      </w:r>
      <w:r>
        <w:t>elementów</w:t>
      </w:r>
      <w:r>
        <w:rPr>
          <w:spacing w:val="-8"/>
        </w:rPr>
        <w:t xml:space="preserve"> </w:t>
      </w:r>
      <w:r>
        <w:t>drewnianych</w:t>
      </w:r>
      <w:r>
        <w:rPr>
          <w:spacing w:val="-10"/>
        </w:rPr>
        <w:t xml:space="preserve"> </w:t>
      </w:r>
      <w:r>
        <w:t>mebla</w:t>
      </w:r>
      <w:r>
        <w:rPr>
          <w:spacing w:val="-10"/>
        </w:rPr>
        <w:t xml:space="preserve"> </w:t>
      </w:r>
      <w:r>
        <w:t>oraz</w:t>
      </w:r>
      <w:r>
        <w:rPr>
          <w:spacing w:val="-12"/>
        </w:rPr>
        <w:t xml:space="preserve"> </w:t>
      </w:r>
      <w:r>
        <w:t>różnice</w:t>
      </w:r>
      <w:r>
        <w:rPr>
          <w:spacing w:val="-11"/>
        </w:rPr>
        <w:t xml:space="preserve"> </w:t>
      </w:r>
      <w:r>
        <w:t>w</w:t>
      </w:r>
      <w:r>
        <w:rPr>
          <w:spacing w:val="-10"/>
        </w:rPr>
        <w:t xml:space="preserve"> </w:t>
      </w:r>
      <w:r>
        <w:t>odcieniu</w:t>
      </w:r>
      <w:r>
        <w:rPr>
          <w:spacing w:val="-11"/>
        </w:rPr>
        <w:t xml:space="preserve"> </w:t>
      </w:r>
      <w:r>
        <w:t>i</w:t>
      </w:r>
      <w:r>
        <w:rPr>
          <w:spacing w:val="-7"/>
        </w:rPr>
        <w:t xml:space="preserve"> </w:t>
      </w:r>
      <w:r>
        <w:t>strukturze</w:t>
      </w:r>
      <w:r>
        <w:rPr>
          <w:spacing w:val="5"/>
        </w:rPr>
        <w:t xml:space="preserve"> </w:t>
      </w:r>
      <w:r>
        <w:t>materiałów pokryciowych między próbnikiem a wykonanym</w:t>
      </w:r>
      <w:r>
        <w:rPr>
          <w:spacing w:val="-10"/>
        </w:rPr>
        <w:t xml:space="preserve"> </w:t>
      </w:r>
      <w:r>
        <w:t>meblem.</w:t>
      </w:r>
      <w:bookmarkEnd w:id="0"/>
    </w:p>
    <w:sectPr w:rsidR="00786DA8">
      <w:pgSz w:w="11930" w:h="16860"/>
      <w:pgMar w:top="240" w:right="440" w:bottom="280" w:left="5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84EF7"/>
    <w:multiLevelType w:val="hybridMultilevel"/>
    <w:tmpl w:val="259C24FE"/>
    <w:lvl w:ilvl="0" w:tplc="9A16BD84">
      <w:start w:val="1"/>
      <w:numFmt w:val="decimal"/>
      <w:lvlText w:val="%1."/>
      <w:lvlJc w:val="left"/>
      <w:pPr>
        <w:ind w:left="745" w:hanging="361"/>
      </w:pPr>
      <w:rPr>
        <w:rFonts w:ascii="Calibri" w:eastAsia="Calibri" w:hAnsi="Calibri" w:cs="Calibri" w:hint="default"/>
        <w:w w:val="100"/>
        <w:sz w:val="22"/>
        <w:szCs w:val="22"/>
        <w:lang w:val="pl-PL" w:eastAsia="pl-PL" w:bidi="pl-PL"/>
      </w:rPr>
    </w:lvl>
    <w:lvl w:ilvl="1" w:tplc="FB00DD92">
      <w:numFmt w:val="bullet"/>
      <w:lvlText w:val="•"/>
      <w:lvlJc w:val="left"/>
      <w:pPr>
        <w:ind w:left="1756" w:hanging="361"/>
      </w:pPr>
      <w:rPr>
        <w:rFonts w:hint="default"/>
        <w:lang w:val="pl-PL" w:eastAsia="pl-PL" w:bidi="pl-PL"/>
      </w:rPr>
    </w:lvl>
    <w:lvl w:ilvl="2" w:tplc="CFFEFF8E">
      <w:numFmt w:val="bullet"/>
      <w:lvlText w:val="•"/>
      <w:lvlJc w:val="left"/>
      <w:pPr>
        <w:ind w:left="2772" w:hanging="361"/>
      </w:pPr>
      <w:rPr>
        <w:rFonts w:hint="default"/>
        <w:lang w:val="pl-PL" w:eastAsia="pl-PL" w:bidi="pl-PL"/>
      </w:rPr>
    </w:lvl>
    <w:lvl w:ilvl="3" w:tplc="9544FC76">
      <w:numFmt w:val="bullet"/>
      <w:lvlText w:val="•"/>
      <w:lvlJc w:val="left"/>
      <w:pPr>
        <w:ind w:left="3788" w:hanging="361"/>
      </w:pPr>
      <w:rPr>
        <w:rFonts w:hint="default"/>
        <w:lang w:val="pl-PL" w:eastAsia="pl-PL" w:bidi="pl-PL"/>
      </w:rPr>
    </w:lvl>
    <w:lvl w:ilvl="4" w:tplc="FBF822C8">
      <w:numFmt w:val="bullet"/>
      <w:lvlText w:val="•"/>
      <w:lvlJc w:val="left"/>
      <w:pPr>
        <w:ind w:left="4804" w:hanging="361"/>
      </w:pPr>
      <w:rPr>
        <w:rFonts w:hint="default"/>
        <w:lang w:val="pl-PL" w:eastAsia="pl-PL" w:bidi="pl-PL"/>
      </w:rPr>
    </w:lvl>
    <w:lvl w:ilvl="5" w:tplc="D63685F0">
      <w:numFmt w:val="bullet"/>
      <w:lvlText w:val="•"/>
      <w:lvlJc w:val="left"/>
      <w:pPr>
        <w:ind w:left="5820" w:hanging="361"/>
      </w:pPr>
      <w:rPr>
        <w:rFonts w:hint="default"/>
        <w:lang w:val="pl-PL" w:eastAsia="pl-PL" w:bidi="pl-PL"/>
      </w:rPr>
    </w:lvl>
    <w:lvl w:ilvl="6" w:tplc="E5883760">
      <w:numFmt w:val="bullet"/>
      <w:lvlText w:val="•"/>
      <w:lvlJc w:val="left"/>
      <w:pPr>
        <w:ind w:left="6836" w:hanging="361"/>
      </w:pPr>
      <w:rPr>
        <w:rFonts w:hint="default"/>
        <w:lang w:val="pl-PL" w:eastAsia="pl-PL" w:bidi="pl-PL"/>
      </w:rPr>
    </w:lvl>
    <w:lvl w:ilvl="7" w:tplc="C14ABFDE">
      <w:numFmt w:val="bullet"/>
      <w:lvlText w:val="•"/>
      <w:lvlJc w:val="left"/>
      <w:pPr>
        <w:ind w:left="7852" w:hanging="361"/>
      </w:pPr>
      <w:rPr>
        <w:rFonts w:hint="default"/>
        <w:lang w:val="pl-PL" w:eastAsia="pl-PL" w:bidi="pl-PL"/>
      </w:rPr>
    </w:lvl>
    <w:lvl w:ilvl="8" w:tplc="2368C096">
      <w:numFmt w:val="bullet"/>
      <w:lvlText w:val="•"/>
      <w:lvlJc w:val="left"/>
      <w:pPr>
        <w:ind w:left="8868" w:hanging="361"/>
      </w:pPr>
      <w:rPr>
        <w:rFonts w:hint="default"/>
        <w:lang w:val="pl-PL" w:eastAsia="pl-PL" w:bidi="pl-PL"/>
      </w:rPr>
    </w:lvl>
  </w:abstractNum>
  <w:abstractNum w:abstractNumId="1" w15:restartNumberingAfterBreak="0">
    <w:nsid w:val="09D313A2"/>
    <w:multiLevelType w:val="hybridMultilevel"/>
    <w:tmpl w:val="C944B728"/>
    <w:lvl w:ilvl="0" w:tplc="0BD8BECE">
      <w:start w:val="1"/>
      <w:numFmt w:val="decimal"/>
      <w:lvlText w:val="%1."/>
      <w:lvlJc w:val="left"/>
      <w:pPr>
        <w:ind w:left="745" w:hanging="289"/>
      </w:pPr>
      <w:rPr>
        <w:rFonts w:ascii="Calibri" w:eastAsia="Calibri" w:hAnsi="Calibri" w:cs="Calibri" w:hint="default"/>
        <w:w w:val="100"/>
        <w:sz w:val="22"/>
        <w:szCs w:val="22"/>
        <w:lang w:val="pl-PL" w:eastAsia="pl-PL" w:bidi="pl-PL"/>
      </w:rPr>
    </w:lvl>
    <w:lvl w:ilvl="1" w:tplc="951A991C">
      <w:numFmt w:val="bullet"/>
      <w:lvlText w:val="•"/>
      <w:lvlJc w:val="left"/>
      <w:pPr>
        <w:ind w:left="1756" w:hanging="289"/>
      </w:pPr>
      <w:rPr>
        <w:rFonts w:hint="default"/>
        <w:lang w:val="pl-PL" w:eastAsia="pl-PL" w:bidi="pl-PL"/>
      </w:rPr>
    </w:lvl>
    <w:lvl w:ilvl="2" w:tplc="381A95D4">
      <w:numFmt w:val="bullet"/>
      <w:lvlText w:val="•"/>
      <w:lvlJc w:val="left"/>
      <w:pPr>
        <w:ind w:left="2772" w:hanging="289"/>
      </w:pPr>
      <w:rPr>
        <w:rFonts w:hint="default"/>
        <w:lang w:val="pl-PL" w:eastAsia="pl-PL" w:bidi="pl-PL"/>
      </w:rPr>
    </w:lvl>
    <w:lvl w:ilvl="3" w:tplc="8D08E774">
      <w:numFmt w:val="bullet"/>
      <w:lvlText w:val="•"/>
      <w:lvlJc w:val="left"/>
      <w:pPr>
        <w:ind w:left="3788" w:hanging="289"/>
      </w:pPr>
      <w:rPr>
        <w:rFonts w:hint="default"/>
        <w:lang w:val="pl-PL" w:eastAsia="pl-PL" w:bidi="pl-PL"/>
      </w:rPr>
    </w:lvl>
    <w:lvl w:ilvl="4" w:tplc="EBFA62F2">
      <w:numFmt w:val="bullet"/>
      <w:lvlText w:val="•"/>
      <w:lvlJc w:val="left"/>
      <w:pPr>
        <w:ind w:left="4804" w:hanging="289"/>
      </w:pPr>
      <w:rPr>
        <w:rFonts w:hint="default"/>
        <w:lang w:val="pl-PL" w:eastAsia="pl-PL" w:bidi="pl-PL"/>
      </w:rPr>
    </w:lvl>
    <w:lvl w:ilvl="5" w:tplc="543882B6">
      <w:numFmt w:val="bullet"/>
      <w:lvlText w:val="•"/>
      <w:lvlJc w:val="left"/>
      <w:pPr>
        <w:ind w:left="5820" w:hanging="289"/>
      </w:pPr>
      <w:rPr>
        <w:rFonts w:hint="default"/>
        <w:lang w:val="pl-PL" w:eastAsia="pl-PL" w:bidi="pl-PL"/>
      </w:rPr>
    </w:lvl>
    <w:lvl w:ilvl="6" w:tplc="E6608562">
      <w:numFmt w:val="bullet"/>
      <w:lvlText w:val="•"/>
      <w:lvlJc w:val="left"/>
      <w:pPr>
        <w:ind w:left="6836" w:hanging="289"/>
      </w:pPr>
      <w:rPr>
        <w:rFonts w:hint="default"/>
        <w:lang w:val="pl-PL" w:eastAsia="pl-PL" w:bidi="pl-PL"/>
      </w:rPr>
    </w:lvl>
    <w:lvl w:ilvl="7" w:tplc="6CB4D2B8">
      <w:numFmt w:val="bullet"/>
      <w:lvlText w:val="•"/>
      <w:lvlJc w:val="left"/>
      <w:pPr>
        <w:ind w:left="7852" w:hanging="289"/>
      </w:pPr>
      <w:rPr>
        <w:rFonts w:hint="default"/>
        <w:lang w:val="pl-PL" w:eastAsia="pl-PL" w:bidi="pl-PL"/>
      </w:rPr>
    </w:lvl>
    <w:lvl w:ilvl="8" w:tplc="6FDA6028">
      <w:numFmt w:val="bullet"/>
      <w:lvlText w:val="•"/>
      <w:lvlJc w:val="left"/>
      <w:pPr>
        <w:ind w:left="8868" w:hanging="289"/>
      </w:pPr>
      <w:rPr>
        <w:rFonts w:hint="default"/>
        <w:lang w:val="pl-PL" w:eastAsia="pl-PL" w:bidi="pl-PL"/>
      </w:rPr>
    </w:lvl>
  </w:abstractNum>
  <w:abstractNum w:abstractNumId="2" w15:restartNumberingAfterBreak="0">
    <w:nsid w:val="0D3430BF"/>
    <w:multiLevelType w:val="hybridMultilevel"/>
    <w:tmpl w:val="B98CBD24"/>
    <w:lvl w:ilvl="0" w:tplc="B568F14C">
      <w:start w:val="1"/>
      <w:numFmt w:val="decimal"/>
      <w:lvlText w:val="%1."/>
      <w:lvlJc w:val="left"/>
      <w:pPr>
        <w:ind w:left="745" w:hanging="289"/>
      </w:pPr>
      <w:rPr>
        <w:rFonts w:ascii="Calibri" w:eastAsia="Calibri" w:hAnsi="Calibri" w:cs="Calibri" w:hint="default"/>
        <w:w w:val="100"/>
        <w:sz w:val="22"/>
        <w:szCs w:val="22"/>
        <w:lang w:val="pl-PL" w:eastAsia="pl-PL" w:bidi="pl-PL"/>
      </w:rPr>
    </w:lvl>
    <w:lvl w:ilvl="1" w:tplc="86E68A2A">
      <w:numFmt w:val="bullet"/>
      <w:lvlText w:val="•"/>
      <w:lvlJc w:val="left"/>
      <w:pPr>
        <w:ind w:left="1756" w:hanging="289"/>
      </w:pPr>
      <w:rPr>
        <w:rFonts w:hint="default"/>
        <w:lang w:val="pl-PL" w:eastAsia="pl-PL" w:bidi="pl-PL"/>
      </w:rPr>
    </w:lvl>
    <w:lvl w:ilvl="2" w:tplc="D25832EC">
      <w:numFmt w:val="bullet"/>
      <w:lvlText w:val="•"/>
      <w:lvlJc w:val="left"/>
      <w:pPr>
        <w:ind w:left="2772" w:hanging="289"/>
      </w:pPr>
      <w:rPr>
        <w:rFonts w:hint="default"/>
        <w:lang w:val="pl-PL" w:eastAsia="pl-PL" w:bidi="pl-PL"/>
      </w:rPr>
    </w:lvl>
    <w:lvl w:ilvl="3" w:tplc="16B460C0">
      <w:numFmt w:val="bullet"/>
      <w:lvlText w:val="•"/>
      <w:lvlJc w:val="left"/>
      <w:pPr>
        <w:ind w:left="3788" w:hanging="289"/>
      </w:pPr>
      <w:rPr>
        <w:rFonts w:hint="default"/>
        <w:lang w:val="pl-PL" w:eastAsia="pl-PL" w:bidi="pl-PL"/>
      </w:rPr>
    </w:lvl>
    <w:lvl w:ilvl="4" w:tplc="0CCC5E3E">
      <w:numFmt w:val="bullet"/>
      <w:lvlText w:val="•"/>
      <w:lvlJc w:val="left"/>
      <w:pPr>
        <w:ind w:left="4804" w:hanging="289"/>
      </w:pPr>
      <w:rPr>
        <w:rFonts w:hint="default"/>
        <w:lang w:val="pl-PL" w:eastAsia="pl-PL" w:bidi="pl-PL"/>
      </w:rPr>
    </w:lvl>
    <w:lvl w:ilvl="5" w:tplc="F8D6C51E">
      <w:numFmt w:val="bullet"/>
      <w:lvlText w:val="•"/>
      <w:lvlJc w:val="left"/>
      <w:pPr>
        <w:ind w:left="5820" w:hanging="289"/>
      </w:pPr>
      <w:rPr>
        <w:rFonts w:hint="default"/>
        <w:lang w:val="pl-PL" w:eastAsia="pl-PL" w:bidi="pl-PL"/>
      </w:rPr>
    </w:lvl>
    <w:lvl w:ilvl="6" w:tplc="BDBE98BA">
      <w:numFmt w:val="bullet"/>
      <w:lvlText w:val="•"/>
      <w:lvlJc w:val="left"/>
      <w:pPr>
        <w:ind w:left="6836" w:hanging="289"/>
      </w:pPr>
      <w:rPr>
        <w:rFonts w:hint="default"/>
        <w:lang w:val="pl-PL" w:eastAsia="pl-PL" w:bidi="pl-PL"/>
      </w:rPr>
    </w:lvl>
    <w:lvl w:ilvl="7" w:tplc="B3A67894">
      <w:numFmt w:val="bullet"/>
      <w:lvlText w:val="•"/>
      <w:lvlJc w:val="left"/>
      <w:pPr>
        <w:ind w:left="7852" w:hanging="289"/>
      </w:pPr>
      <w:rPr>
        <w:rFonts w:hint="default"/>
        <w:lang w:val="pl-PL" w:eastAsia="pl-PL" w:bidi="pl-PL"/>
      </w:rPr>
    </w:lvl>
    <w:lvl w:ilvl="8" w:tplc="66E25910">
      <w:numFmt w:val="bullet"/>
      <w:lvlText w:val="•"/>
      <w:lvlJc w:val="left"/>
      <w:pPr>
        <w:ind w:left="8868" w:hanging="289"/>
      </w:pPr>
      <w:rPr>
        <w:rFonts w:hint="default"/>
        <w:lang w:val="pl-PL" w:eastAsia="pl-PL" w:bidi="pl-PL"/>
      </w:rPr>
    </w:lvl>
  </w:abstractNum>
  <w:abstractNum w:abstractNumId="3" w15:restartNumberingAfterBreak="0">
    <w:nsid w:val="231D4B67"/>
    <w:multiLevelType w:val="hybridMultilevel"/>
    <w:tmpl w:val="035066CC"/>
    <w:lvl w:ilvl="0" w:tplc="0FE8A08E">
      <w:start w:val="1"/>
      <w:numFmt w:val="decimal"/>
      <w:lvlText w:val="%1."/>
      <w:lvlJc w:val="left"/>
      <w:pPr>
        <w:ind w:left="745" w:hanging="527"/>
        <w:jc w:val="right"/>
      </w:pPr>
      <w:rPr>
        <w:rFonts w:ascii="Calibri" w:eastAsia="Calibri" w:hAnsi="Calibri" w:cs="Calibri" w:hint="default"/>
        <w:w w:val="100"/>
        <w:sz w:val="22"/>
        <w:szCs w:val="22"/>
        <w:lang w:val="pl-PL" w:eastAsia="pl-PL" w:bidi="pl-PL"/>
      </w:rPr>
    </w:lvl>
    <w:lvl w:ilvl="1" w:tplc="FFF86876">
      <w:start w:val="1"/>
      <w:numFmt w:val="decimal"/>
      <w:lvlText w:val="%2."/>
      <w:lvlJc w:val="left"/>
      <w:pPr>
        <w:ind w:left="745" w:hanging="527"/>
      </w:pPr>
      <w:rPr>
        <w:rFonts w:ascii="Calibri" w:eastAsia="Calibri" w:hAnsi="Calibri" w:cs="Calibri" w:hint="default"/>
        <w:w w:val="100"/>
        <w:sz w:val="22"/>
        <w:szCs w:val="22"/>
        <w:lang w:val="pl-PL" w:eastAsia="pl-PL" w:bidi="pl-PL"/>
      </w:rPr>
    </w:lvl>
    <w:lvl w:ilvl="2" w:tplc="168EB616">
      <w:start w:val="1"/>
      <w:numFmt w:val="lowerLetter"/>
      <w:lvlText w:val="%3)"/>
      <w:lvlJc w:val="left"/>
      <w:pPr>
        <w:ind w:left="1105" w:hanging="360"/>
      </w:pPr>
      <w:rPr>
        <w:rFonts w:ascii="Calibri" w:eastAsia="Calibri" w:hAnsi="Calibri" w:cs="Calibri" w:hint="default"/>
        <w:spacing w:val="-1"/>
        <w:w w:val="100"/>
        <w:sz w:val="22"/>
        <w:szCs w:val="22"/>
        <w:lang w:val="pl-PL" w:eastAsia="pl-PL" w:bidi="pl-PL"/>
      </w:rPr>
    </w:lvl>
    <w:lvl w:ilvl="3" w:tplc="110C731C">
      <w:numFmt w:val="bullet"/>
      <w:lvlText w:val="•"/>
      <w:lvlJc w:val="left"/>
      <w:pPr>
        <w:ind w:left="3277" w:hanging="360"/>
      </w:pPr>
      <w:rPr>
        <w:rFonts w:hint="default"/>
        <w:lang w:val="pl-PL" w:eastAsia="pl-PL" w:bidi="pl-PL"/>
      </w:rPr>
    </w:lvl>
    <w:lvl w:ilvl="4" w:tplc="9ABA61FA">
      <w:numFmt w:val="bullet"/>
      <w:lvlText w:val="•"/>
      <w:lvlJc w:val="left"/>
      <w:pPr>
        <w:ind w:left="4366" w:hanging="360"/>
      </w:pPr>
      <w:rPr>
        <w:rFonts w:hint="default"/>
        <w:lang w:val="pl-PL" w:eastAsia="pl-PL" w:bidi="pl-PL"/>
      </w:rPr>
    </w:lvl>
    <w:lvl w:ilvl="5" w:tplc="22D4891E">
      <w:numFmt w:val="bullet"/>
      <w:lvlText w:val="•"/>
      <w:lvlJc w:val="left"/>
      <w:pPr>
        <w:ind w:left="5455" w:hanging="360"/>
      </w:pPr>
      <w:rPr>
        <w:rFonts w:hint="default"/>
        <w:lang w:val="pl-PL" w:eastAsia="pl-PL" w:bidi="pl-PL"/>
      </w:rPr>
    </w:lvl>
    <w:lvl w:ilvl="6" w:tplc="A3AA4C90">
      <w:numFmt w:val="bullet"/>
      <w:lvlText w:val="•"/>
      <w:lvlJc w:val="left"/>
      <w:pPr>
        <w:ind w:left="6544" w:hanging="360"/>
      </w:pPr>
      <w:rPr>
        <w:rFonts w:hint="default"/>
        <w:lang w:val="pl-PL" w:eastAsia="pl-PL" w:bidi="pl-PL"/>
      </w:rPr>
    </w:lvl>
    <w:lvl w:ilvl="7" w:tplc="93D2722A">
      <w:numFmt w:val="bullet"/>
      <w:lvlText w:val="•"/>
      <w:lvlJc w:val="left"/>
      <w:pPr>
        <w:ind w:left="7633" w:hanging="360"/>
      </w:pPr>
      <w:rPr>
        <w:rFonts w:hint="default"/>
        <w:lang w:val="pl-PL" w:eastAsia="pl-PL" w:bidi="pl-PL"/>
      </w:rPr>
    </w:lvl>
    <w:lvl w:ilvl="8" w:tplc="280CAB50">
      <w:numFmt w:val="bullet"/>
      <w:lvlText w:val="•"/>
      <w:lvlJc w:val="left"/>
      <w:pPr>
        <w:ind w:left="8722" w:hanging="360"/>
      </w:pPr>
      <w:rPr>
        <w:rFonts w:hint="default"/>
        <w:lang w:val="pl-PL" w:eastAsia="pl-PL" w:bidi="pl-PL"/>
      </w:rPr>
    </w:lvl>
  </w:abstractNum>
  <w:abstractNum w:abstractNumId="4" w15:restartNumberingAfterBreak="0">
    <w:nsid w:val="2BF514D7"/>
    <w:multiLevelType w:val="hybridMultilevel"/>
    <w:tmpl w:val="44B2BE5C"/>
    <w:lvl w:ilvl="0" w:tplc="81D695C6">
      <w:start w:val="1"/>
      <w:numFmt w:val="decimal"/>
      <w:lvlText w:val="%1."/>
      <w:lvlJc w:val="left"/>
      <w:pPr>
        <w:ind w:left="745" w:hanging="361"/>
      </w:pPr>
      <w:rPr>
        <w:rFonts w:ascii="Calibri" w:eastAsia="Calibri" w:hAnsi="Calibri" w:cs="Calibri" w:hint="default"/>
        <w:w w:val="100"/>
        <w:sz w:val="22"/>
        <w:szCs w:val="22"/>
        <w:lang w:val="pl-PL" w:eastAsia="pl-PL" w:bidi="pl-PL"/>
      </w:rPr>
    </w:lvl>
    <w:lvl w:ilvl="1" w:tplc="35A8EDE6">
      <w:start w:val="1"/>
      <w:numFmt w:val="lowerLetter"/>
      <w:lvlText w:val="%2)"/>
      <w:lvlJc w:val="left"/>
      <w:pPr>
        <w:ind w:left="1105" w:hanging="360"/>
      </w:pPr>
      <w:rPr>
        <w:rFonts w:ascii="Calibri" w:eastAsia="Calibri" w:hAnsi="Calibri" w:cs="Calibri" w:hint="default"/>
        <w:spacing w:val="-1"/>
        <w:w w:val="100"/>
        <w:sz w:val="22"/>
        <w:szCs w:val="22"/>
        <w:lang w:val="pl-PL" w:eastAsia="pl-PL" w:bidi="pl-PL"/>
      </w:rPr>
    </w:lvl>
    <w:lvl w:ilvl="2" w:tplc="56C8BB3A">
      <w:numFmt w:val="bullet"/>
      <w:lvlText w:val="•"/>
      <w:lvlJc w:val="left"/>
      <w:pPr>
        <w:ind w:left="1100" w:hanging="360"/>
      </w:pPr>
      <w:rPr>
        <w:rFonts w:hint="default"/>
        <w:lang w:val="pl-PL" w:eastAsia="pl-PL" w:bidi="pl-PL"/>
      </w:rPr>
    </w:lvl>
    <w:lvl w:ilvl="3" w:tplc="14705AF8">
      <w:numFmt w:val="bullet"/>
      <w:lvlText w:val="•"/>
      <w:lvlJc w:val="left"/>
      <w:pPr>
        <w:ind w:left="2325" w:hanging="360"/>
      </w:pPr>
      <w:rPr>
        <w:rFonts w:hint="default"/>
        <w:lang w:val="pl-PL" w:eastAsia="pl-PL" w:bidi="pl-PL"/>
      </w:rPr>
    </w:lvl>
    <w:lvl w:ilvl="4" w:tplc="396AF5E2">
      <w:numFmt w:val="bullet"/>
      <w:lvlText w:val="•"/>
      <w:lvlJc w:val="left"/>
      <w:pPr>
        <w:ind w:left="3550" w:hanging="360"/>
      </w:pPr>
      <w:rPr>
        <w:rFonts w:hint="default"/>
        <w:lang w:val="pl-PL" w:eastAsia="pl-PL" w:bidi="pl-PL"/>
      </w:rPr>
    </w:lvl>
    <w:lvl w:ilvl="5" w:tplc="8ED28738">
      <w:numFmt w:val="bullet"/>
      <w:lvlText w:val="•"/>
      <w:lvlJc w:val="left"/>
      <w:pPr>
        <w:ind w:left="4775" w:hanging="360"/>
      </w:pPr>
      <w:rPr>
        <w:rFonts w:hint="default"/>
        <w:lang w:val="pl-PL" w:eastAsia="pl-PL" w:bidi="pl-PL"/>
      </w:rPr>
    </w:lvl>
    <w:lvl w:ilvl="6" w:tplc="D8887336">
      <w:numFmt w:val="bullet"/>
      <w:lvlText w:val="•"/>
      <w:lvlJc w:val="left"/>
      <w:pPr>
        <w:ind w:left="6000" w:hanging="360"/>
      </w:pPr>
      <w:rPr>
        <w:rFonts w:hint="default"/>
        <w:lang w:val="pl-PL" w:eastAsia="pl-PL" w:bidi="pl-PL"/>
      </w:rPr>
    </w:lvl>
    <w:lvl w:ilvl="7" w:tplc="4B4E70D8">
      <w:numFmt w:val="bullet"/>
      <w:lvlText w:val="•"/>
      <w:lvlJc w:val="left"/>
      <w:pPr>
        <w:ind w:left="7225" w:hanging="360"/>
      </w:pPr>
      <w:rPr>
        <w:rFonts w:hint="default"/>
        <w:lang w:val="pl-PL" w:eastAsia="pl-PL" w:bidi="pl-PL"/>
      </w:rPr>
    </w:lvl>
    <w:lvl w:ilvl="8" w:tplc="75746C32">
      <w:numFmt w:val="bullet"/>
      <w:lvlText w:val="•"/>
      <w:lvlJc w:val="left"/>
      <w:pPr>
        <w:ind w:left="8450" w:hanging="360"/>
      </w:pPr>
      <w:rPr>
        <w:rFonts w:hint="default"/>
        <w:lang w:val="pl-PL" w:eastAsia="pl-PL" w:bidi="pl-PL"/>
      </w:rPr>
    </w:lvl>
  </w:abstractNum>
  <w:abstractNum w:abstractNumId="5" w15:restartNumberingAfterBreak="0">
    <w:nsid w:val="2C6E3287"/>
    <w:multiLevelType w:val="hybridMultilevel"/>
    <w:tmpl w:val="4BFA183E"/>
    <w:lvl w:ilvl="0" w:tplc="5442F7D0">
      <w:start w:val="1"/>
      <w:numFmt w:val="lowerLetter"/>
      <w:lvlText w:val="%1)"/>
      <w:lvlJc w:val="left"/>
      <w:pPr>
        <w:ind w:left="1105" w:hanging="360"/>
      </w:pPr>
      <w:rPr>
        <w:rFonts w:ascii="Calibri" w:eastAsia="Calibri" w:hAnsi="Calibri" w:cs="Calibri" w:hint="default"/>
        <w:spacing w:val="-1"/>
        <w:w w:val="100"/>
        <w:sz w:val="22"/>
        <w:szCs w:val="22"/>
        <w:lang w:val="pl-PL" w:eastAsia="pl-PL" w:bidi="pl-PL"/>
      </w:rPr>
    </w:lvl>
    <w:lvl w:ilvl="1" w:tplc="72DE4F7E">
      <w:numFmt w:val="bullet"/>
      <w:lvlText w:val="•"/>
      <w:lvlJc w:val="left"/>
      <w:pPr>
        <w:ind w:left="2080" w:hanging="360"/>
      </w:pPr>
      <w:rPr>
        <w:rFonts w:hint="default"/>
        <w:lang w:val="pl-PL" w:eastAsia="pl-PL" w:bidi="pl-PL"/>
      </w:rPr>
    </w:lvl>
    <w:lvl w:ilvl="2" w:tplc="00F4D01E">
      <w:numFmt w:val="bullet"/>
      <w:lvlText w:val="•"/>
      <w:lvlJc w:val="left"/>
      <w:pPr>
        <w:ind w:left="3060" w:hanging="360"/>
      </w:pPr>
      <w:rPr>
        <w:rFonts w:hint="default"/>
        <w:lang w:val="pl-PL" w:eastAsia="pl-PL" w:bidi="pl-PL"/>
      </w:rPr>
    </w:lvl>
    <w:lvl w:ilvl="3" w:tplc="C6704D32">
      <w:numFmt w:val="bullet"/>
      <w:lvlText w:val="•"/>
      <w:lvlJc w:val="left"/>
      <w:pPr>
        <w:ind w:left="4040" w:hanging="360"/>
      </w:pPr>
      <w:rPr>
        <w:rFonts w:hint="default"/>
        <w:lang w:val="pl-PL" w:eastAsia="pl-PL" w:bidi="pl-PL"/>
      </w:rPr>
    </w:lvl>
    <w:lvl w:ilvl="4" w:tplc="D9424C5C">
      <w:numFmt w:val="bullet"/>
      <w:lvlText w:val="•"/>
      <w:lvlJc w:val="left"/>
      <w:pPr>
        <w:ind w:left="5020" w:hanging="360"/>
      </w:pPr>
      <w:rPr>
        <w:rFonts w:hint="default"/>
        <w:lang w:val="pl-PL" w:eastAsia="pl-PL" w:bidi="pl-PL"/>
      </w:rPr>
    </w:lvl>
    <w:lvl w:ilvl="5" w:tplc="E33AE3C0">
      <w:numFmt w:val="bullet"/>
      <w:lvlText w:val="•"/>
      <w:lvlJc w:val="left"/>
      <w:pPr>
        <w:ind w:left="6000" w:hanging="360"/>
      </w:pPr>
      <w:rPr>
        <w:rFonts w:hint="default"/>
        <w:lang w:val="pl-PL" w:eastAsia="pl-PL" w:bidi="pl-PL"/>
      </w:rPr>
    </w:lvl>
    <w:lvl w:ilvl="6" w:tplc="E00019AE">
      <w:numFmt w:val="bullet"/>
      <w:lvlText w:val="•"/>
      <w:lvlJc w:val="left"/>
      <w:pPr>
        <w:ind w:left="6980" w:hanging="360"/>
      </w:pPr>
      <w:rPr>
        <w:rFonts w:hint="default"/>
        <w:lang w:val="pl-PL" w:eastAsia="pl-PL" w:bidi="pl-PL"/>
      </w:rPr>
    </w:lvl>
    <w:lvl w:ilvl="7" w:tplc="733AF57A">
      <w:numFmt w:val="bullet"/>
      <w:lvlText w:val="•"/>
      <w:lvlJc w:val="left"/>
      <w:pPr>
        <w:ind w:left="7960" w:hanging="360"/>
      </w:pPr>
      <w:rPr>
        <w:rFonts w:hint="default"/>
        <w:lang w:val="pl-PL" w:eastAsia="pl-PL" w:bidi="pl-PL"/>
      </w:rPr>
    </w:lvl>
    <w:lvl w:ilvl="8" w:tplc="CD9E9B5E">
      <w:numFmt w:val="bullet"/>
      <w:lvlText w:val="•"/>
      <w:lvlJc w:val="left"/>
      <w:pPr>
        <w:ind w:left="8940" w:hanging="360"/>
      </w:pPr>
      <w:rPr>
        <w:rFonts w:hint="default"/>
        <w:lang w:val="pl-PL" w:eastAsia="pl-PL" w:bidi="pl-PL"/>
      </w:rPr>
    </w:lvl>
  </w:abstractNum>
  <w:abstractNum w:abstractNumId="6" w15:restartNumberingAfterBreak="0">
    <w:nsid w:val="306F47EA"/>
    <w:multiLevelType w:val="hybridMultilevel"/>
    <w:tmpl w:val="5D90D236"/>
    <w:lvl w:ilvl="0" w:tplc="EE2C903C">
      <w:start w:val="1"/>
      <w:numFmt w:val="decimal"/>
      <w:lvlText w:val="%1."/>
      <w:lvlJc w:val="left"/>
      <w:pPr>
        <w:ind w:left="673" w:hanging="217"/>
      </w:pPr>
      <w:rPr>
        <w:rFonts w:ascii="Calibri" w:eastAsia="Calibri" w:hAnsi="Calibri" w:cs="Calibri" w:hint="default"/>
        <w:w w:val="100"/>
        <w:sz w:val="22"/>
        <w:szCs w:val="22"/>
        <w:lang w:val="pl-PL" w:eastAsia="pl-PL" w:bidi="pl-PL"/>
      </w:rPr>
    </w:lvl>
    <w:lvl w:ilvl="1" w:tplc="D3586734">
      <w:numFmt w:val="bullet"/>
      <w:lvlText w:val="•"/>
      <w:lvlJc w:val="left"/>
      <w:pPr>
        <w:ind w:left="740" w:hanging="217"/>
      </w:pPr>
      <w:rPr>
        <w:rFonts w:hint="default"/>
        <w:lang w:val="pl-PL" w:eastAsia="pl-PL" w:bidi="pl-PL"/>
      </w:rPr>
    </w:lvl>
    <w:lvl w:ilvl="2" w:tplc="8DA8F614">
      <w:numFmt w:val="bullet"/>
      <w:lvlText w:val="•"/>
      <w:lvlJc w:val="left"/>
      <w:pPr>
        <w:ind w:left="1868" w:hanging="217"/>
      </w:pPr>
      <w:rPr>
        <w:rFonts w:hint="default"/>
        <w:lang w:val="pl-PL" w:eastAsia="pl-PL" w:bidi="pl-PL"/>
      </w:rPr>
    </w:lvl>
    <w:lvl w:ilvl="3" w:tplc="0868D800">
      <w:numFmt w:val="bullet"/>
      <w:lvlText w:val="•"/>
      <w:lvlJc w:val="left"/>
      <w:pPr>
        <w:ind w:left="2997" w:hanging="217"/>
      </w:pPr>
      <w:rPr>
        <w:rFonts w:hint="default"/>
        <w:lang w:val="pl-PL" w:eastAsia="pl-PL" w:bidi="pl-PL"/>
      </w:rPr>
    </w:lvl>
    <w:lvl w:ilvl="4" w:tplc="2DD00496">
      <w:numFmt w:val="bullet"/>
      <w:lvlText w:val="•"/>
      <w:lvlJc w:val="left"/>
      <w:pPr>
        <w:ind w:left="4126" w:hanging="217"/>
      </w:pPr>
      <w:rPr>
        <w:rFonts w:hint="default"/>
        <w:lang w:val="pl-PL" w:eastAsia="pl-PL" w:bidi="pl-PL"/>
      </w:rPr>
    </w:lvl>
    <w:lvl w:ilvl="5" w:tplc="363E5FB0">
      <w:numFmt w:val="bullet"/>
      <w:lvlText w:val="•"/>
      <w:lvlJc w:val="left"/>
      <w:pPr>
        <w:ind w:left="5255" w:hanging="217"/>
      </w:pPr>
      <w:rPr>
        <w:rFonts w:hint="default"/>
        <w:lang w:val="pl-PL" w:eastAsia="pl-PL" w:bidi="pl-PL"/>
      </w:rPr>
    </w:lvl>
    <w:lvl w:ilvl="6" w:tplc="52A298E4">
      <w:numFmt w:val="bullet"/>
      <w:lvlText w:val="•"/>
      <w:lvlJc w:val="left"/>
      <w:pPr>
        <w:ind w:left="6384" w:hanging="217"/>
      </w:pPr>
      <w:rPr>
        <w:rFonts w:hint="default"/>
        <w:lang w:val="pl-PL" w:eastAsia="pl-PL" w:bidi="pl-PL"/>
      </w:rPr>
    </w:lvl>
    <w:lvl w:ilvl="7" w:tplc="D116F43C">
      <w:numFmt w:val="bullet"/>
      <w:lvlText w:val="•"/>
      <w:lvlJc w:val="left"/>
      <w:pPr>
        <w:ind w:left="7513" w:hanging="217"/>
      </w:pPr>
      <w:rPr>
        <w:rFonts w:hint="default"/>
        <w:lang w:val="pl-PL" w:eastAsia="pl-PL" w:bidi="pl-PL"/>
      </w:rPr>
    </w:lvl>
    <w:lvl w:ilvl="8" w:tplc="6AAE2D06">
      <w:numFmt w:val="bullet"/>
      <w:lvlText w:val="•"/>
      <w:lvlJc w:val="left"/>
      <w:pPr>
        <w:ind w:left="8642" w:hanging="217"/>
      </w:pPr>
      <w:rPr>
        <w:rFonts w:hint="default"/>
        <w:lang w:val="pl-PL" w:eastAsia="pl-PL" w:bidi="pl-PL"/>
      </w:rPr>
    </w:lvl>
  </w:abstractNum>
  <w:abstractNum w:abstractNumId="7" w15:restartNumberingAfterBreak="0">
    <w:nsid w:val="37C2443D"/>
    <w:multiLevelType w:val="hybridMultilevel"/>
    <w:tmpl w:val="506E0686"/>
    <w:lvl w:ilvl="0" w:tplc="7C06898C">
      <w:start w:val="1"/>
      <w:numFmt w:val="lowerLetter"/>
      <w:lvlText w:val="%1)"/>
      <w:lvlJc w:val="left"/>
      <w:pPr>
        <w:ind w:left="1090" w:hanging="360"/>
      </w:pPr>
      <w:rPr>
        <w:rFonts w:ascii="Calibri" w:eastAsia="Calibri" w:hAnsi="Calibri" w:cs="Calibri" w:hint="default"/>
        <w:spacing w:val="-1"/>
        <w:w w:val="100"/>
        <w:sz w:val="22"/>
        <w:szCs w:val="22"/>
        <w:lang w:val="pl-PL" w:eastAsia="pl-PL" w:bidi="pl-PL"/>
      </w:rPr>
    </w:lvl>
    <w:lvl w:ilvl="1" w:tplc="39FCF420">
      <w:numFmt w:val="bullet"/>
      <w:lvlText w:val="•"/>
      <w:lvlJc w:val="left"/>
      <w:pPr>
        <w:ind w:left="2080" w:hanging="360"/>
      </w:pPr>
      <w:rPr>
        <w:rFonts w:hint="default"/>
        <w:lang w:val="pl-PL" w:eastAsia="pl-PL" w:bidi="pl-PL"/>
      </w:rPr>
    </w:lvl>
    <w:lvl w:ilvl="2" w:tplc="3A120DC6">
      <w:numFmt w:val="bullet"/>
      <w:lvlText w:val="•"/>
      <w:lvlJc w:val="left"/>
      <w:pPr>
        <w:ind w:left="3060" w:hanging="360"/>
      </w:pPr>
      <w:rPr>
        <w:rFonts w:hint="default"/>
        <w:lang w:val="pl-PL" w:eastAsia="pl-PL" w:bidi="pl-PL"/>
      </w:rPr>
    </w:lvl>
    <w:lvl w:ilvl="3" w:tplc="DCE00D2A">
      <w:numFmt w:val="bullet"/>
      <w:lvlText w:val="•"/>
      <w:lvlJc w:val="left"/>
      <w:pPr>
        <w:ind w:left="4040" w:hanging="360"/>
      </w:pPr>
      <w:rPr>
        <w:rFonts w:hint="default"/>
        <w:lang w:val="pl-PL" w:eastAsia="pl-PL" w:bidi="pl-PL"/>
      </w:rPr>
    </w:lvl>
    <w:lvl w:ilvl="4" w:tplc="63262D1A">
      <w:numFmt w:val="bullet"/>
      <w:lvlText w:val="•"/>
      <w:lvlJc w:val="left"/>
      <w:pPr>
        <w:ind w:left="5020" w:hanging="360"/>
      </w:pPr>
      <w:rPr>
        <w:rFonts w:hint="default"/>
        <w:lang w:val="pl-PL" w:eastAsia="pl-PL" w:bidi="pl-PL"/>
      </w:rPr>
    </w:lvl>
    <w:lvl w:ilvl="5" w:tplc="A8E25B5E">
      <w:numFmt w:val="bullet"/>
      <w:lvlText w:val="•"/>
      <w:lvlJc w:val="left"/>
      <w:pPr>
        <w:ind w:left="6000" w:hanging="360"/>
      </w:pPr>
      <w:rPr>
        <w:rFonts w:hint="default"/>
        <w:lang w:val="pl-PL" w:eastAsia="pl-PL" w:bidi="pl-PL"/>
      </w:rPr>
    </w:lvl>
    <w:lvl w:ilvl="6" w:tplc="94BA3B4E">
      <w:numFmt w:val="bullet"/>
      <w:lvlText w:val="•"/>
      <w:lvlJc w:val="left"/>
      <w:pPr>
        <w:ind w:left="6980" w:hanging="360"/>
      </w:pPr>
      <w:rPr>
        <w:rFonts w:hint="default"/>
        <w:lang w:val="pl-PL" w:eastAsia="pl-PL" w:bidi="pl-PL"/>
      </w:rPr>
    </w:lvl>
    <w:lvl w:ilvl="7" w:tplc="A39AF182">
      <w:numFmt w:val="bullet"/>
      <w:lvlText w:val="•"/>
      <w:lvlJc w:val="left"/>
      <w:pPr>
        <w:ind w:left="7960" w:hanging="360"/>
      </w:pPr>
      <w:rPr>
        <w:rFonts w:hint="default"/>
        <w:lang w:val="pl-PL" w:eastAsia="pl-PL" w:bidi="pl-PL"/>
      </w:rPr>
    </w:lvl>
    <w:lvl w:ilvl="8" w:tplc="8B06FFC4">
      <w:numFmt w:val="bullet"/>
      <w:lvlText w:val="•"/>
      <w:lvlJc w:val="left"/>
      <w:pPr>
        <w:ind w:left="8940" w:hanging="360"/>
      </w:pPr>
      <w:rPr>
        <w:rFonts w:hint="default"/>
        <w:lang w:val="pl-PL" w:eastAsia="pl-PL" w:bidi="pl-PL"/>
      </w:rPr>
    </w:lvl>
  </w:abstractNum>
  <w:abstractNum w:abstractNumId="8" w15:restartNumberingAfterBreak="0">
    <w:nsid w:val="46060468"/>
    <w:multiLevelType w:val="hybridMultilevel"/>
    <w:tmpl w:val="6554C058"/>
    <w:lvl w:ilvl="0" w:tplc="982A31D2">
      <w:start w:val="1"/>
      <w:numFmt w:val="decimal"/>
      <w:lvlText w:val="%1."/>
      <w:lvlJc w:val="left"/>
      <w:pPr>
        <w:ind w:left="745" w:hanging="289"/>
      </w:pPr>
      <w:rPr>
        <w:rFonts w:ascii="Calibri" w:eastAsia="Calibri" w:hAnsi="Calibri" w:cs="Calibri" w:hint="default"/>
        <w:w w:val="100"/>
        <w:sz w:val="22"/>
        <w:szCs w:val="22"/>
        <w:lang w:val="pl-PL" w:eastAsia="pl-PL" w:bidi="pl-PL"/>
      </w:rPr>
    </w:lvl>
    <w:lvl w:ilvl="1" w:tplc="95A8C930">
      <w:numFmt w:val="bullet"/>
      <w:lvlText w:val="•"/>
      <w:lvlJc w:val="left"/>
      <w:pPr>
        <w:ind w:left="1756" w:hanging="289"/>
      </w:pPr>
      <w:rPr>
        <w:rFonts w:hint="default"/>
        <w:lang w:val="pl-PL" w:eastAsia="pl-PL" w:bidi="pl-PL"/>
      </w:rPr>
    </w:lvl>
    <w:lvl w:ilvl="2" w:tplc="B0AC26B4">
      <w:numFmt w:val="bullet"/>
      <w:lvlText w:val="•"/>
      <w:lvlJc w:val="left"/>
      <w:pPr>
        <w:ind w:left="2772" w:hanging="289"/>
      </w:pPr>
      <w:rPr>
        <w:rFonts w:hint="default"/>
        <w:lang w:val="pl-PL" w:eastAsia="pl-PL" w:bidi="pl-PL"/>
      </w:rPr>
    </w:lvl>
    <w:lvl w:ilvl="3" w:tplc="129C6A50">
      <w:numFmt w:val="bullet"/>
      <w:lvlText w:val="•"/>
      <w:lvlJc w:val="left"/>
      <w:pPr>
        <w:ind w:left="3788" w:hanging="289"/>
      </w:pPr>
      <w:rPr>
        <w:rFonts w:hint="default"/>
        <w:lang w:val="pl-PL" w:eastAsia="pl-PL" w:bidi="pl-PL"/>
      </w:rPr>
    </w:lvl>
    <w:lvl w:ilvl="4" w:tplc="EC4015B8">
      <w:numFmt w:val="bullet"/>
      <w:lvlText w:val="•"/>
      <w:lvlJc w:val="left"/>
      <w:pPr>
        <w:ind w:left="4804" w:hanging="289"/>
      </w:pPr>
      <w:rPr>
        <w:rFonts w:hint="default"/>
        <w:lang w:val="pl-PL" w:eastAsia="pl-PL" w:bidi="pl-PL"/>
      </w:rPr>
    </w:lvl>
    <w:lvl w:ilvl="5" w:tplc="83D04B02">
      <w:numFmt w:val="bullet"/>
      <w:lvlText w:val="•"/>
      <w:lvlJc w:val="left"/>
      <w:pPr>
        <w:ind w:left="5820" w:hanging="289"/>
      </w:pPr>
      <w:rPr>
        <w:rFonts w:hint="default"/>
        <w:lang w:val="pl-PL" w:eastAsia="pl-PL" w:bidi="pl-PL"/>
      </w:rPr>
    </w:lvl>
    <w:lvl w:ilvl="6" w:tplc="E76848C8">
      <w:numFmt w:val="bullet"/>
      <w:lvlText w:val="•"/>
      <w:lvlJc w:val="left"/>
      <w:pPr>
        <w:ind w:left="6836" w:hanging="289"/>
      </w:pPr>
      <w:rPr>
        <w:rFonts w:hint="default"/>
        <w:lang w:val="pl-PL" w:eastAsia="pl-PL" w:bidi="pl-PL"/>
      </w:rPr>
    </w:lvl>
    <w:lvl w:ilvl="7" w:tplc="8070ABDE">
      <w:numFmt w:val="bullet"/>
      <w:lvlText w:val="•"/>
      <w:lvlJc w:val="left"/>
      <w:pPr>
        <w:ind w:left="7852" w:hanging="289"/>
      </w:pPr>
      <w:rPr>
        <w:rFonts w:hint="default"/>
        <w:lang w:val="pl-PL" w:eastAsia="pl-PL" w:bidi="pl-PL"/>
      </w:rPr>
    </w:lvl>
    <w:lvl w:ilvl="8" w:tplc="06346CC2">
      <w:numFmt w:val="bullet"/>
      <w:lvlText w:val="•"/>
      <w:lvlJc w:val="left"/>
      <w:pPr>
        <w:ind w:left="8868" w:hanging="289"/>
      </w:pPr>
      <w:rPr>
        <w:rFonts w:hint="default"/>
        <w:lang w:val="pl-PL" w:eastAsia="pl-PL" w:bidi="pl-PL"/>
      </w:rPr>
    </w:lvl>
  </w:abstractNum>
  <w:abstractNum w:abstractNumId="9" w15:restartNumberingAfterBreak="0">
    <w:nsid w:val="48D14C3B"/>
    <w:multiLevelType w:val="hybridMultilevel"/>
    <w:tmpl w:val="939EA008"/>
    <w:lvl w:ilvl="0" w:tplc="FBE8BF76">
      <w:start w:val="1"/>
      <w:numFmt w:val="decimal"/>
      <w:lvlText w:val="%1."/>
      <w:lvlJc w:val="left"/>
      <w:pPr>
        <w:ind w:left="745" w:hanging="527"/>
        <w:jc w:val="right"/>
      </w:pPr>
      <w:rPr>
        <w:rFonts w:ascii="Calibri" w:eastAsia="Calibri" w:hAnsi="Calibri" w:cs="Calibri" w:hint="default"/>
        <w:w w:val="100"/>
        <w:sz w:val="22"/>
        <w:szCs w:val="22"/>
        <w:lang w:val="pl-PL" w:eastAsia="pl-PL" w:bidi="pl-PL"/>
      </w:rPr>
    </w:lvl>
    <w:lvl w:ilvl="1" w:tplc="A9ACA828">
      <w:start w:val="1"/>
      <w:numFmt w:val="decimal"/>
      <w:lvlText w:val="%2."/>
      <w:lvlJc w:val="left"/>
      <w:pPr>
        <w:ind w:left="680" w:hanging="224"/>
      </w:pPr>
      <w:rPr>
        <w:rFonts w:ascii="Calibri" w:eastAsia="Calibri" w:hAnsi="Calibri" w:cs="Calibri" w:hint="default"/>
        <w:w w:val="100"/>
        <w:sz w:val="22"/>
        <w:szCs w:val="22"/>
        <w:lang w:val="pl-PL" w:eastAsia="pl-PL" w:bidi="pl-PL"/>
      </w:rPr>
    </w:lvl>
    <w:lvl w:ilvl="2" w:tplc="7478A77A">
      <w:numFmt w:val="bullet"/>
      <w:lvlText w:val="•"/>
      <w:lvlJc w:val="left"/>
      <w:pPr>
        <w:ind w:left="1868" w:hanging="224"/>
      </w:pPr>
      <w:rPr>
        <w:rFonts w:hint="default"/>
        <w:lang w:val="pl-PL" w:eastAsia="pl-PL" w:bidi="pl-PL"/>
      </w:rPr>
    </w:lvl>
    <w:lvl w:ilvl="3" w:tplc="6972B014">
      <w:numFmt w:val="bullet"/>
      <w:lvlText w:val="•"/>
      <w:lvlJc w:val="left"/>
      <w:pPr>
        <w:ind w:left="2997" w:hanging="224"/>
      </w:pPr>
      <w:rPr>
        <w:rFonts w:hint="default"/>
        <w:lang w:val="pl-PL" w:eastAsia="pl-PL" w:bidi="pl-PL"/>
      </w:rPr>
    </w:lvl>
    <w:lvl w:ilvl="4" w:tplc="7DB04FD4">
      <w:numFmt w:val="bullet"/>
      <w:lvlText w:val="•"/>
      <w:lvlJc w:val="left"/>
      <w:pPr>
        <w:ind w:left="4126" w:hanging="224"/>
      </w:pPr>
      <w:rPr>
        <w:rFonts w:hint="default"/>
        <w:lang w:val="pl-PL" w:eastAsia="pl-PL" w:bidi="pl-PL"/>
      </w:rPr>
    </w:lvl>
    <w:lvl w:ilvl="5" w:tplc="E1622E18">
      <w:numFmt w:val="bullet"/>
      <w:lvlText w:val="•"/>
      <w:lvlJc w:val="left"/>
      <w:pPr>
        <w:ind w:left="5255" w:hanging="224"/>
      </w:pPr>
      <w:rPr>
        <w:rFonts w:hint="default"/>
        <w:lang w:val="pl-PL" w:eastAsia="pl-PL" w:bidi="pl-PL"/>
      </w:rPr>
    </w:lvl>
    <w:lvl w:ilvl="6" w:tplc="AADC4A1A">
      <w:numFmt w:val="bullet"/>
      <w:lvlText w:val="•"/>
      <w:lvlJc w:val="left"/>
      <w:pPr>
        <w:ind w:left="6384" w:hanging="224"/>
      </w:pPr>
      <w:rPr>
        <w:rFonts w:hint="default"/>
        <w:lang w:val="pl-PL" w:eastAsia="pl-PL" w:bidi="pl-PL"/>
      </w:rPr>
    </w:lvl>
    <w:lvl w:ilvl="7" w:tplc="5AC6DA32">
      <w:numFmt w:val="bullet"/>
      <w:lvlText w:val="•"/>
      <w:lvlJc w:val="left"/>
      <w:pPr>
        <w:ind w:left="7513" w:hanging="224"/>
      </w:pPr>
      <w:rPr>
        <w:rFonts w:hint="default"/>
        <w:lang w:val="pl-PL" w:eastAsia="pl-PL" w:bidi="pl-PL"/>
      </w:rPr>
    </w:lvl>
    <w:lvl w:ilvl="8" w:tplc="31A02D74">
      <w:numFmt w:val="bullet"/>
      <w:lvlText w:val="•"/>
      <w:lvlJc w:val="left"/>
      <w:pPr>
        <w:ind w:left="8642" w:hanging="224"/>
      </w:pPr>
      <w:rPr>
        <w:rFonts w:hint="default"/>
        <w:lang w:val="pl-PL" w:eastAsia="pl-PL" w:bidi="pl-PL"/>
      </w:rPr>
    </w:lvl>
  </w:abstractNum>
  <w:abstractNum w:abstractNumId="10" w15:restartNumberingAfterBreak="0">
    <w:nsid w:val="49A20E52"/>
    <w:multiLevelType w:val="hybridMultilevel"/>
    <w:tmpl w:val="04DE2878"/>
    <w:lvl w:ilvl="0" w:tplc="0E6EDF54">
      <w:start w:val="4"/>
      <w:numFmt w:val="decimal"/>
      <w:lvlText w:val="%1."/>
      <w:lvlJc w:val="left"/>
      <w:pPr>
        <w:ind w:left="745" w:hanging="248"/>
      </w:pPr>
      <w:rPr>
        <w:rFonts w:ascii="Calibri" w:eastAsia="Calibri" w:hAnsi="Calibri" w:cs="Calibri" w:hint="default"/>
        <w:w w:val="100"/>
        <w:sz w:val="22"/>
        <w:szCs w:val="22"/>
        <w:lang w:val="pl-PL" w:eastAsia="pl-PL" w:bidi="pl-PL"/>
      </w:rPr>
    </w:lvl>
    <w:lvl w:ilvl="1" w:tplc="155CD2C2">
      <w:numFmt w:val="bullet"/>
      <w:lvlText w:val="•"/>
      <w:lvlJc w:val="left"/>
      <w:pPr>
        <w:ind w:left="1756" w:hanging="248"/>
      </w:pPr>
      <w:rPr>
        <w:rFonts w:hint="default"/>
        <w:lang w:val="pl-PL" w:eastAsia="pl-PL" w:bidi="pl-PL"/>
      </w:rPr>
    </w:lvl>
    <w:lvl w:ilvl="2" w:tplc="F438B2C6">
      <w:numFmt w:val="bullet"/>
      <w:lvlText w:val="•"/>
      <w:lvlJc w:val="left"/>
      <w:pPr>
        <w:ind w:left="2772" w:hanging="248"/>
      </w:pPr>
      <w:rPr>
        <w:rFonts w:hint="default"/>
        <w:lang w:val="pl-PL" w:eastAsia="pl-PL" w:bidi="pl-PL"/>
      </w:rPr>
    </w:lvl>
    <w:lvl w:ilvl="3" w:tplc="F60239BA">
      <w:numFmt w:val="bullet"/>
      <w:lvlText w:val="•"/>
      <w:lvlJc w:val="left"/>
      <w:pPr>
        <w:ind w:left="3788" w:hanging="248"/>
      </w:pPr>
      <w:rPr>
        <w:rFonts w:hint="default"/>
        <w:lang w:val="pl-PL" w:eastAsia="pl-PL" w:bidi="pl-PL"/>
      </w:rPr>
    </w:lvl>
    <w:lvl w:ilvl="4" w:tplc="165AF88A">
      <w:numFmt w:val="bullet"/>
      <w:lvlText w:val="•"/>
      <w:lvlJc w:val="left"/>
      <w:pPr>
        <w:ind w:left="4804" w:hanging="248"/>
      </w:pPr>
      <w:rPr>
        <w:rFonts w:hint="default"/>
        <w:lang w:val="pl-PL" w:eastAsia="pl-PL" w:bidi="pl-PL"/>
      </w:rPr>
    </w:lvl>
    <w:lvl w:ilvl="5" w:tplc="5E9ACCDE">
      <w:numFmt w:val="bullet"/>
      <w:lvlText w:val="•"/>
      <w:lvlJc w:val="left"/>
      <w:pPr>
        <w:ind w:left="5820" w:hanging="248"/>
      </w:pPr>
      <w:rPr>
        <w:rFonts w:hint="default"/>
        <w:lang w:val="pl-PL" w:eastAsia="pl-PL" w:bidi="pl-PL"/>
      </w:rPr>
    </w:lvl>
    <w:lvl w:ilvl="6" w:tplc="F8068A86">
      <w:numFmt w:val="bullet"/>
      <w:lvlText w:val="•"/>
      <w:lvlJc w:val="left"/>
      <w:pPr>
        <w:ind w:left="6836" w:hanging="248"/>
      </w:pPr>
      <w:rPr>
        <w:rFonts w:hint="default"/>
        <w:lang w:val="pl-PL" w:eastAsia="pl-PL" w:bidi="pl-PL"/>
      </w:rPr>
    </w:lvl>
    <w:lvl w:ilvl="7" w:tplc="C74E9646">
      <w:numFmt w:val="bullet"/>
      <w:lvlText w:val="•"/>
      <w:lvlJc w:val="left"/>
      <w:pPr>
        <w:ind w:left="7852" w:hanging="248"/>
      </w:pPr>
      <w:rPr>
        <w:rFonts w:hint="default"/>
        <w:lang w:val="pl-PL" w:eastAsia="pl-PL" w:bidi="pl-PL"/>
      </w:rPr>
    </w:lvl>
    <w:lvl w:ilvl="8" w:tplc="6A0CD49E">
      <w:numFmt w:val="bullet"/>
      <w:lvlText w:val="•"/>
      <w:lvlJc w:val="left"/>
      <w:pPr>
        <w:ind w:left="8868" w:hanging="248"/>
      </w:pPr>
      <w:rPr>
        <w:rFonts w:hint="default"/>
        <w:lang w:val="pl-PL" w:eastAsia="pl-PL" w:bidi="pl-PL"/>
      </w:rPr>
    </w:lvl>
  </w:abstractNum>
  <w:abstractNum w:abstractNumId="11" w15:restartNumberingAfterBreak="0">
    <w:nsid w:val="4A107CB5"/>
    <w:multiLevelType w:val="hybridMultilevel"/>
    <w:tmpl w:val="F484F76C"/>
    <w:lvl w:ilvl="0" w:tplc="93FE2518">
      <w:start w:val="1"/>
      <w:numFmt w:val="decimal"/>
      <w:lvlText w:val="%1."/>
      <w:lvlJc w:val="left"/>
      <w:pPr>
        <w:ind w:left="745" w:hanging="527"/>
      </w:pPr>
      <w:rPr>
        <w:rFonts w:ascii="Calibri" w:eastAsia="Calibri" w:hAnsi="Calibri" w:cs="Calibri" w:hint="default"/>
        <w:w w:val="100"/>
        <w:sz w:val="22"/>
        <w:szCs w:val="22"/>
        <w:lang w:val="pl-PL" w:eastAsia="pl-PL" w:bidi="pl-PL"/>
      </w:rPr>
    </w:lvl>
    <w:lvl w:ilvl="1" w:tplc="55B68122">
      <w:numFmt w:val="bullet"/>
      <w:lvlText w:val="•"/>
      <w:lvlJc w:val="left"/>
      <w:pPr>
        <w:ind w:left="1756" w:hanging="527"/>
      </w:pPr>
      <w:rPr>
        <w:rFonts w:hint="default"/>
        <w:lang w:val="pl-PL" w:eastAsia="pl-PL" w:bidi="pl-PL"/>
      </w:rPr>
    </w:lvl>
    <w:lvl w:ilvl="2" w:tplc="60762664">
      <w:numFmt w:val="bullet"/>
      <w:lvlText w:val="•"/>
      <w:lvlJc w:val="left"/>
      <w:pPr>
        <w:ind w:left="2772" w:hanging="527"/>
      </w:pPr>
      <w:rPr>
        <w:rFonts w:hint="default"/>
        <w:lang w:val="pl-PL" w:eastAsia="pl-PL" w:bidi="pl-PL"/>
      </w:rPr>
    </w:lvl>
    <w:lvl w:ilvl="3" w:tplc="20803C96">
      <w:numFmt w:val="bullet"/>
      <w:lvlText w:val="•"/>
      <w:lvlJc w:val="left"/>
      <w:pPr>
        <w:ind w:left="3788" w:hanging="527"/>
      </w:pPr>
      <w:rPr>
        <w:rFonts w:hint="default"/>
        <w:lang w:val="pl-PL" w:eastAsia="pl-PL" w:bidi="pl-PL"/>
      </w:rPr>
    </w:lvl>
    <w:lvl w:ilvl="4" w:tplc="B77A70C6">
      <w:numFmt w:val="bullet"/>
      <w:lvlText w:val="•"/>
      <w:lvlJc w:val="left"/>
      <w:pPr>
        <w:ind w:left="4804" w:hanging="527"/>
      </w:pPr>
      <w:rPr>
        <w:rFonts w:hint="default"/>
        <w:lang w:val="pl-PL" w:eastAsia="pl-PL" w:bidi="pl-PL"/>
      </w:rPr>
    </w:lvl>
    <w:lvl w:ilvl="5" w:tplc="B690491E">
      <w:numFmt w:val="bullet"/>
      <w:lvlText w:val="•"/>
      <w:lvlJc w:val="left"/>
      <w:pPr>
        <w:ind w:left="5820" w:hanging="527"/>
      </w:pPr>
      <w:rPr>
        <w:rFonts w:hint="default"/>
        <w:lang w:val="pl-PL" w:eastAsia="pl-PL" w:bidi="pl-PL"/>
      </w:rPr>
    </w:lvl>
    <w:lvl w:ilvl="6" w:tplc="78026F0C">
      <w:numFmt w:val="bullet"/>
      <w:lvlText w:val="•"/>
      <w:lvlJc w:val="left"/>
      <w:pPr>
        <w:ind w:left="6836" w:hanging="527"/>
      </w:pPr>
      <w:rPr>
        <w:rFonts w:hint="default"/>
        <w:lang w:val="pl-PL" w:eastAsia="pl-PL" w:bidi="pl-PL"/>
      </w:rPr>
    </w:lvl>
    <w:lvl w:ilvl="7" w:tplc="BE70532C">
      <w:numFmt w:val="bullet"/>
      <w:lvlText w:val="•"/>
      <w:lvlJc w:val="left"/>
      <w:pPr>
        <w:ind w:left="7852" w:hanging="527"/>
      </w:pPr>
      <w:rPr>
        <w:rFonts w:hint="default"/>
        <w:lang w:val="pl-PL" w:eastAsia="pl-PL" w:bidi="pl-PL"/>
      </w:rPr>
    </w:lvl>
    <w:lvl w:ilvl="8" w:tplc="56EE7E82">
      <w:numFmt w:val="bullet"/>
      <w:lvlText w:val="•"/>
      <w:lvlJc w:val="left"/>
      <w:pPr>
        <w:ind w:left="8868" w:hanging="527"/>
      </w:pPr>
      <w:rPr>
        <w:rFonts w:hint="default"/>
        <w:lang w:val="pl-PL" w:eastAsia="pl-PL" w:bidi="pl-PL"/>
      </w:rPr>
    </w:lvl>
  </w:abstractNum>
  <w:abstractNum w:abstractNumId="12" w15:restartNumberingAfterBreak="0">
    <w:nsid w:val="598040E4"/>
    <w:multiLevelType w:val="hybridMultilevel"/>
    <w:tmpl w:val="45C8760C"/>
    <w:lvl w:ilvl="0" w:tplc="3A8C9132">
      <w:start w:val="1"/>
      <w:numFmt w:val="decimal"/>
      <w:lvlText w:val="%1."/>
      <w:lvlJc w:val="left"/>
      <w:pPr>
        <w:ind w:left="745" w:hanging="527"/>
      </w:pPr>
      <w:rPr>
        <w:rFonts w:ascii="Calibri" w:eastAsia="Calibri" w:hAnsi="Calibri" w:cs="Calibri" w:hint="default"/>
        <w:w w:val="100"/>
        <w:sz w:val="22"/>
        <w:szCs w:val="22"/>
        <w:lang w:val="pl-PL" w:eastAsia="pl-PL" w:bidi="pl-PL"/>
      </w:rPr>
    </w:lvl>
    <w:lvl w:ilvl="1" w:tplc="A66038C2">
      <w:start w:val="1"/>
      <w:numFmt w:val="decimal"/>
      <w:lvlText w:val="%2)"/>
      <w:lvlJc w:val="left"/>
      <w:pPr>
        <w:ind w:left="1105" w:hanging="360"/>
      </w:pPr>
      <w:rPr>
        <w:rFonts w:ascii="Calibri" w:eastAsia="Calibri" w:hAnsi="Calibri" w:cs="Calibri" w:hint="default"/>
        <w:w w:val="100"/>
        <w:sz w:val="22"/>
        <w:szCs w:val="22"/>
        <w:lang w:val="pl-PL" w:eastAsia="pl-PL" w:bidi="pl-PL"/>
      </w:rPr>
    </w:lvl>
    <w:lvl w:ilvl="2" w:tplc="E334D96C">
      <w:numFmt w:val="bullet"/>
      <w:lvlText w:val="•"/>
      <w:lvlJc w:val="left"/>
      <w:pPr>
        <w:ind w:left="2188" w:hanging="360"/>
      </w:pPr>
      <w:rPr>
        <w:rFonts w:hint="default"/>
        <w:lang w:val="pl-PL" w:eastAsia="pl-PL" w:bidi="pl-PL"/>
      </w:rPr>
    </w:lvl>
    <w:lvl w:ilvl="3" w:tplc="9140E56A">
      <w:numFmt w:val="bullet"/>
      <w:lvlText w:val="•"/>
      <w:lvlJc w:val="left"/>
      <w:pPr>
        <w:ind w:left="3277" w:hanging="360"/>
      </w:pPr>
      <w:rPr>
        <w:rFonts w:hint="default"/>
        <w:lang w:val="pl-PL" w:eastAsia="pl-PL" w:bidi="pl-PL"/>
      </w:rPr>
    </w:lvl>
    <w:lvl w:ilvl="4" w:tplc="96D852AC">
      <w:numFmt w:val="bullet"/>
      <w:lvlText w:val="•"/>
      <w:lvlJc w:val="left"/>
      <w:pPr>
        <w:ind w:left="4366" w:hanging="360"/>
      </w:pPr>
      <w:rPr>
        <w:rFonts w:hint="default"/>
        <w:lang w:val="pl-PL" w:eastAsia="pl-PL" w:bidi="pl-PL"/>
      </w:rPr>
    </w:lvl>
    <w:lvl w:ilvl="5" w:tplc="F520647C">
      <w:numFmt w:val="bullet"/>
      <w:lvlText w:val="•"/>
      <w:lvlJc w:val="left"/>
      <w:pPr>
        <w:ind w:left="5455" w:hanging="360"/>
      </w:pPr>
      <w:rPr>
        <w:rFonts w:hint="default"/>
        <w:lang w:val="pl-PL" w:eastAsia="pl-PL" w:bidi="pl-PL"/>
      </w:rPr>
    </w:lvl>
    <w:lvl w:ilvl="6" w:tplc="5B567F02">
      <w:numFmt w:val="bullet"/>
      <w:lvlText w:val="•"/>
      <w:lvlJc w:val="left"/>
      <w:pPr>
        <w:ind w:left="6544" w:hanging="360"/>
      </w:pPr>
      <w:rPr>
        <w:rFonts w:hint="default"/>
        <w:lang w:val="pl-PL" w:eastAsia="pl-PL" w:bidi="pl-PL"/>
      </w:rPr>
    </w:lvl>
    <w:lvl w:ilvl="7" w:tplc="0D0A7E14">
      <w:numFmt w:val="bullet"/>
      <w:lvlText w:val="•"/>
      <w:lvlJc w:val="left"/>
      <w:pPr>
        <w:ind w:left="7633" w:hanging="360"/>
      </w:pPr>
      <w:rPr>
        <w:rFonts w:hint="default"/>
        <w:lang w:val="pl-PL" w:eastAsia="pl-PL" w:bidi="pl-PL"/>
      </w:rPr>
    </w:lvl>
    <w:lvl w:ilvl="8" w:tplc="2CBC99A8">
      <w:numFmt w:val="bullet"/>
      <w:lvlText w:val="•"/>
      <w:lvlJc w:val="left"/>
      <w:pPr>
        <w:ind w:left="8722" w:hanging="360"/>
      </w:pPr>
      <w:rPr>
        <w:rFonts w:hint="default"/>
        <w:lang w:val="pl-PL" w:eastAsia="pl-PL" w:bidi="pl-PL"/>
      </w:rPr>
    </w:lvl>
  </w:abstractNum>
  <w:abstractNum w:abstractNumId="13" w15:restartNumberingAfterBreak="0">
    <w:nsid w:val="7B68201F"/>
    <w:multiLevelType w:val="hybridMultilevel"/>
    <w:tmpl w:val="D9366FBA"/>
    <w:lvl w:ilvl="0" w:tplc="9C504DB2">
      <w:numFmt w:val="bullet"/>
      <w:lvlText w:val="-"/>
      <w:lvlJc w:val="left"/>
      <w:pPr>
        <w:ind w:left="502" w:hanging="119"/>
      </w:pPr>
      <w:rPr>
        <w:rFonts w:ascii="Calibri" w:eastAsia="Calibri" w:hAnsi="Calibri" w:cs="Calibri" w:hint="default"/>
        <w:w w:val="100"/>
        <w:sz w:val="22"/>
        <w:szCs w:val="22"/>
        <w:lang w:val="pl-PL" w:eastAsia="pl-PL" w:bidi="pl-PL"/>
      </w:rPr>
    </w:lvl>
    <w:lvl w:ilvl="1" w:tplc="3F4A5F56">
      <w:numFmt w:val="bullet"/>
      <w:lvlText w:val="•"/>
      <w:lvlJc w:val="left"/>
      <w:pPr>
        <w:ind w:left="1540" w:hanging="119"/>
      </w:pPr>
      <w:rPr>
        <w:rFonts w:hint="default"/>
        <w:lang w:val="pl-PL" w:eastAsia="pl-PL" w:bidi="pl-PL"/>
      </w:rPr>
    </w:lvl>
    <w:lvl w:ilvl="2" w:tplc="DD0813D2">
      <w:numFmt w:val="bullet"/>
      <w:lvlText w:val="•"/>
      <w:lvlJc w:val="left"/>
      <w:pPr>
        <w:ind w:left="2580" w:hanging="119"/>
      </w:pPr>
      <w:rPr>
        <w:rFonts w:hint="default"/>
        <w:lang w:val="pl-PL" w:eastAsia="pl-PL" w:bidi="pl-PL"/>
      </w:rPr>
    </w:lvl>
    <w:lvl w:ilvl="3" w:tplc="C8E21206">
      <w:numFmt w:val="bullet"/>
      <w:lvlText w:val="•"/>
      <w:lvlJc w:val="left"/>
      <w:pPr>
        <w:ind w:left="3620" w:hanging="119"/>
      </w:pPr>
      <w:rPr>
        <w:rFonts w:hint="default"/>
        <w:lang w:val="pl-PL" w:eastAsia="pl-PL" w:bidi="pl-PL"/>
      </w:rPr>
    </w:lvl>
    <w:lvl w:ilvl="4" w:tplc="D7EC005A">
      <w:numFmt w:val="bullet"/>
      <w:lvlText w:val="•"/>
      <w:lvlJc w:val="left"/>
      <w:pPr>
        <w:ind w:left="4660" w:hanging="119"/>
      </w:pPr>
      <w:rPr>
        <w:rFonts w:hint="default"/>
        <w:lang w:val="pl-PL" w:eastAsia="pl-PL" w:bidi="pl-PL"/>
      </w:rPr>
    </w:lvl>
    <w:lvl w:ilvl="5" w:tplc="DD5C94DE">
      <w:numFmt w:val="bullet"/>
      <w:lvlText w:val="•"/>
      <w:lvlJc w:val="left"/>
      <w:pPr>
        <w:ind w:left="5700" w:hanging="119"/>
      </w:pPr>
      <w:rPr>
        <w:rFonts w:hint="default"/>
        <w:lang w:val="pl-PL" w:eastAsia="pl-PL" w:bidi="pl-PL"/>
      </w:rPr>
    </w:lvl>
    <w:lvl w:ilvl="6" w:tplc="98BAB4C0">
      <w:numFmt w:val="bullet"/>
      <w:lvlText w:val="•"/>
      <w:lvlJc w:val="left"/>
      <w:pPr>
        <w:ind w:left="6740" w:hanging="119"/>
      </w:pPr>
      <w:rPr>
        <w:rFonts w:hint="default"/>
        <w:lang w:val="pl-PL" w:eastAsia="pl-PL" w:bidi="pl-PL"/>
      </w:rPr>
    </w:lvl>
    <w:lvl w:ilvl="7" w:tplc="C032EA46">
      <w:numFmt w:val="bullet"/>
      <w:lvlText w:val="•"/>
      <w:lvlJc w:val="left"/>
      <w:pPr>
        <w:ind w:left="7780" w:hanging="119"/>
      </w:pPr>
      <w:rPr>
        <w:rFonts w:hint="default"/>
        <w:lang w:val="pl-PL" w:eastAsia="pl-PL" w:bidi="pl-PL"/>
      </w:rPr>
    </w:lvl>
    <w:lvl w:ilvl="8" w:tplc="010449BE">
      <w:numFmt w:val="bullet"/>
      <w:lvlText w:val="•"/>
      <w:lvlJc w:val="left"/>
      <w:pPr>
        <w:ind w:left="8820" w:hanging="119"/>
      </w:pPr>
      <w:rPr>
        <w:rFonts w:hint="default"/>
        <w:lang w:val="pl-PL" w:eastAsia="pl-PL" w:bidi="pl-PL"/>
      </w:rPr>
    </w:lvl>
  </w:abstractNum>
  <w:num w:numId="1" w16cid:durableId="1348365592">
    <w:abstractNumId w:val="8"/>
  </w:num>
  <w:num w:numId="2" w16cid:durableId="554045038">
    <w:abstractNumId w:val="1"/>
  </w:num>
  <w:num w:numId="3" w16cid:durableId="64496464">
    <w:abstractNumId w:val="2"/>
  </w:num>
  <w:num w:numId="4" w16cid:durableId="887381108">
    <w:abstractNumId w:val="6"/>
  </w:num>
  <w:num w:numId="5" w16cid:durableId="1424261044">
    <w:abstractNumId w:val="10"/>
  </w:num>
  <w:num w:numId="6" w16cid:durableId="962492945">
    <w:abstractNumId w:val="9"/>
  </w:num>
  <w:num w:numId="7" w16cid:durableId="1432893552">
    <w:abstractNumId w:val="11"/>
  </w:num>
  <w:num w:numId="8" w16cid:durableId="606422593">
    <w:abstractNumId w:val="13"/>
  </w:num>
  <w:num w:numId="9" w16cid:durableId="1966033815">
    <w:abstractNumId w:val="0"/>
  </w:num>
  <w:num w:numId="10" w16cid:durableId="994187376">
    <w:abstractNumId w:val="7"/>
  </w:num>
  <w:num w:numId="11" w16cid:durableId="419105375">
    <w:abstractNumId w:val="4"/>
  </w:num>
  <w:num w:numId="12" w16cid:durableId="1988778461">
    <w:abstractNumId w:val="5"/>
  </w:num>
  <w:num w:numId="13" w16cid:durableId="780882233">
    <w:abstractNumId w:val="12"/>
  </w:num>
  <w:num w:numId="14" w16cid:durableId="3531873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786DA8"/>
    <w:rsid w:val="00024CED"/>
    <w:rsid w:val="0020383B"/>
    <w:rsid w:val="003A7AD9"/>
    <w:rsid w:val="00786DA8"/>
    <w:rsid w:val="00B4356C"/>
    <w:rsid w:val="00D178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03616"/>
  <w15:docId w15:val="{F35703E3-8E68-4D39-A97C-B8F9442C7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Calibri" w:eastAsia="Calibri" w:hAnsi="Calibri" w:cs="Calibri"/>
      <w:lang w:val="pl-PL" w:eastAsia="pl-PL" w:bidi="pl-PL"/>
    </w:rPr>
  </w:style>
  <w:style w:type="paragraph" w:styleId="Nagwek1">
    <w:name w:val="heading 1"/>
    <w:basedOn w:val="Normalny"/>
    <w:uiPriority w:val="9"/>
    <w:qFormat/>
    <w:pPr>
      <w:spacing w:before="19"/>
      <w:ind w:left="2446"/>
      <w:outlineLvl w:val="0"/>
    </w:pPr>
    <w:rPr>
      <w:b/>
      <w:bCs/>
      <w:sz w:val="28"/>
      <w:szCs w:val="28"/>
    </w:rPr>
  </w:style>
  <w:style w:type="paragraph" w:styleId="Nagwek2">
    <w:name w:val="heading 2"/>
    <w:basedOn w:val="Normalny"/>
    <w:uiPriority w:val="9"/>
    <w:unhideWhenUsed/>
    <w:qFormat/>
    <w:pPr>
      <w:ind w:left="456"/>
      <w:outlineLvl w:val="1"/>
    </w:pPr>
    <w:rPr>
      <w:b/>
      <w:bCs/>
      <w:sz w:val="23"/>
      <w:szCs w:val="23"/>
    </w:rPr>
  </w:style>
  <w:style w:type="paragraph" w:styleId="Nagwek3">
    <w:name w:val="heading 3"/>
    <w:basedOn w:val="Normalny"/>
    <w:uiPriority w:val="9"/>
    <w:unhideWhenUsed/>
    <w:qFormat/>
    <w:pPr>
      <w:ind w:left="2643"/>
      <w:jc w:val="center"/>
      <w:outlineLvl w:val="2"/>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ind w:left="745"/>
      <w:jc w:val="both"/>
    </w:pPr>
  </w:style>
  <w:style w:type="paragraph" w:styleId="Akapitzlist">
    <w:name w:val="List Paragraph"/>
    <w:basedOn w:val="Normalny"/>
    <w:uiPriority w:val="1"/>
    <w:qFormat/>
    <w:pPr>
      <w:spacing w:before="135"/>
      <w:ind w:left="745" w:hanging="527"/>
      <w:jc w:val="both"/>
    </w:pPr>
  </w:style>
  <w:style w:type="paragraph" w:customStyle="1" w:styleId="TableParagraph">
    <w:name w:val="Table Paragraph"/>
    <w:basedOn w:val="Normalny"/>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mebleurban.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mebleurban.pl/" TargetMode="External"/><Relationship Id="rId12" Type="http://schemas.openxmlformats.org/officeDocument/2006/relationships/hyperlink" Target="http://www.mebleurban.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mebleurban.pl/" TargetMode="External"/><Relationship Id="rId11" Type="http://schemas.openxmlformats.org/officeDocument/2006/relationships/hyperlink" Target="http://www.mebleurban.pl/" TargetMode="External"/><Relationship Id="rId5" Type="http://schemas.openxmlformats.org/officeDocument/2006/relationships/webSettings" Target="webSettings.xml"/><Relationship Id="rId10" Type="http://schemas.openxmlformats.org/officeDocument/2006/relationships/hyperlink" Target="http://www.mebleurban.pl/pl/polityka-prywatnosci" TargetMode="External"/><Relationship Id="rId4" Type="http://schemas.openxmlformats.org/officeDocument/2006/relationships/settings" Target="settings.xml"/><Relationship Id="rId9" Type="http://schemas.openxmlformats.org/officeDocument/2006/relationships/hyperlink" Target="http://www.mebleurban.pl/pl/polityka-prywatnosci"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723868-5E69-413C-84B5-B500CFE88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14</Pages>
  <Words>5635</Words>
  <Characters>33816</Characters>
  <Application>Microsoft Office Word</Application>
  <DocSecurity>0</DocSecurity>
  <Lines>281</Lines>
  <Paragraphs>78</Paragraphs>
  <ScaleCrop>false</ScaleCrop>
  <Company/>
  <LinksUpToDate>false</LinksUpToDate>
  <CharactersWithSpaces>39373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Dominik Trzmielewski</dc:creator>
  <cp:lastModifiedBy>URBAN sp. z o.o. URBAN sp. z o.o.</cp:lastModifiedBy>
  <cp:revision>4</cp:revision>
  <dcterms:created xsi:type="dcterms:W3CDTF">2025-03-26T12:19:00Z</dcterms:created>
  <dcterms:modified xsi:type="dcterms:W3CDTF">2025-03-26T13:06:00Z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2023-12-12T00:00:00Z</vt:filetime>
  </property>
  <property fmtid="{D5CDD505-2E9C-101B-9397-08002B2CF9AE}" pid="3" name="Creator">
    <vt:lpwstr>Microsoft® Word dla Microsoft 365</vt:lpwstr>
  </property>
  <property fmtid="{D5CDD505-2E9C-101B-9397-08002B2CF9AE}" pid="4" name="LastSaved">
    <vt:filetime>2025-03-26T00:00:00Z</vt:filetime>
  </property>
</Properties>
</file>